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7AB46" w14:textId="77777777" w:rsidR="00303F50" w:rsidRPr="00A87AE2" w:rsidRDefault="00303F50">
      <w:pPr>
        <w:autoSpaceDE/>
        <w:jc w:val="right"/>
        <w:rPr>
          <w:b/>
          <w:bCs/>
        </w:rPr>
      </w:pPr>
    </w:p>
    <w:p w14:paraId="47028448" w14:textId="77777777" w:rsidR="00303F50" w:rsidRPr="002A11C6" w:rsidRDefault="00303F50">
      <w:pPr>
        <w:pStyle w:val="Nagwek1"/>
        <w:rPr>
          <w:rFonts w:ascii="Times New Roman" w:hAnsi="Times New Roman"/>
        </w:rPr>
      </w:pPr>
      <w:r w:rsidRPr="002A11C6">
        <w:rPr>
          <w:rFonts w:ascii="Times New Roman" w:hAnsi="Times New Roman"/>
          <w:b/>
          <w:bCs/>
        </w:rPr>
        <w:t>KARTA KURSU</w:t>
      </w:r>
    </w:p>
    <w:p w14:paraId="46998E8E" w14:textId="77777777" w:rsidR="00303F50" w:rsidRPr="00A87AE2" w:rsidRDefault="00303F50">
      <w:pPr>
        <w:autoSpaceDE/>
        <w:jc w:val="center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06767" w:rsidRPr="00A87AE2" w14:paraId="73967CAF" w14:textId="77777777" w:rsidTr="0007666A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BFEB39B" w14:textId="77777777" w:rsidR="00E06767" w:rsidRPr="00A87AE2" w:rsidRDefault="00E06767" w:rsidP="0007666A">
            <w:pPr>
              <w:autoSpaceDE/>
              <w:spacing w:before="57" w:after="57"/>
              <w:jc w:val="center"/>
              <w:rPr>
                <w:b/>
                <w:bCs/>
              </w:rPr>
            </w:pPr>
            <w:r w:rsidRPr="00A87AE2">
              <w:rPr>
                <w:b/>
                <w:bCs/>
              </w:rPr>
              <w:t>Nazwa</w:t>
            </w:r>
          </w:p>
        </w:tc>
        <w:tc>
          <w:tcPr>
            <w:tcW w:w="7655" w:type="dxa"/>
            <w:vAlign w:val="center"/>
          </w:tcPr>
          <w:p w14:paraId="453D08DD" w14:textId="72A19CB2" w:rsidR="00E06767" w:rsidRPr="00A87AE2" w:rsidRDefault="00E06767" w:rsidP="00A87AE2">
            <w:pPr>
              <w:pStyle w:val="Zawartotabeli"/>
              <w:spacing w:before="60" w:after="60"/>
              <w:jc w:val="both"/>
            </w:pPr>
            <w:r w:rsidRPr="00A87AE2">
              <w:t>Praktyczna nauka języka niemieckiego</w:t>
            </w:r>
            <w:r w:rsidR="00976566" w:rsidRPr="00A87AE2">
              <w:t xml:space="preserve"> I</w:t>
            </w:r>
          </w:p>
          <w:p w14:paraId="5189F208" w14:textId="5970CDE0" w:rsidR="009372AC" w:rsidRPr="00A87AE2" w:rsidRDefault="009372AC" w:rsidP="00A87AE2">
            <w:pPr>
              <w:pStyle w:val="Zawartotabeli"/>
              <w:numPr>
                <w:ilvl w:val="0"/>
                <w:numId w:val="35"/>
              </w:numPr>
              <w:spacing w:before="60" w:after="60"/>
              <w:jc w:val="both"/>
            </w:pPr>
            <w:r w:rsidRPr="00A87AE2">
              <w:t>rozumienie tekstu mówionego i pisanego</w:t>
            </w:r>
          </w:p>
          <w:p w14:paraId="3416FE64" w14:textId="56D72B73" w:rsidR="009372AC" w:rsidRPr="00A87AE2" w:rsidRDefault="009372AC" w:rsidP="00A87AE2">
            <w:pPr>
              <w:pStyle w:val="Zawartotabeli"/>
              <w:numPr>
                <w:ilvl w:val="0"/>
                <w:numId w:val="35"/>
              </w:numPr>
              <w:spacing w:before="60" w:after="60"/>
              <w:jc w:val="both"/>
            </w:pPr>
            <w:r w:rsidRPr="00A87AE2">
              <w:t>podręcznik</w:t>
            </w:r>
          </w:p>
          <w:p w14:paraId="712A01DD" w14:textId="0DFEFF1F" w:rsidR="009372AC" w:rsidRPr="00A87AE2" w:rsidRDefault="00A3727E" w:rsidP="00A87AE2">
            <w:pPr>
              <w:pStyle w:val="Zawartotabeli"/>
              <w:numPr>
                <w:ilvl w:val="0"/>
                <w:numId w:val="35"/>
              </w:numPr>
              <w:spacing w:before="60" w:after="60"/>
              <w:jc w:val="both"/>
            </w:pPr>
            <w:r w:rsidRPr="00A87AE2">
              <w:t>konwersacje</w:t>
            </w:r>
          </w:p>
        </w:tc>
      </w:tr>
      <w:tr w:rsidR="00A87AE2" w:rsidRPr="00A87AE2" w14:paraId="016B1468" w14:textId="77777777" w:rsidTr="0007666A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6F3A3A16" w14:textId="42F87A08" w:rsidR="00A87AE2" w:rsidRPr="00A87AE2" w:rsidRDefault="00A87AE2" w:rsidP="00A87AE2">
            <w:pPr>
              <w:autoSpaceDE/>
              <w:spacing w:before="57" w:after="57"/>
              <w:jc w:val="center"/>
            </w:pPr>
            <w:r w:rsidRPr="005501A3">
              <w:rPr>
                <w:b/>
                <w:bCs/>
              </w:rPr>
              <w:t>Nazwa w j</w:t>
            </w:r>
            <w:r>
              <w:rPr>
                <w:b/>
                <w:bCs/>
              </w:rPr>
              <w:t>ęzyku angielskim</w:t>
            </w:r>
          </w:p>
        </w:tc>
        <w:tc>
          <w:tcPr>
            <w:tcW w:w="7655" w:type="dxa"/>
            <w:vAlign w:val="center"/>
          </w:tcPr>
          <w:p w14:paraId="27D34937" w14:textId="77777777" w:rsidR="00A87AE2" w:rsidRPr="00A87AE2" w:rsidRDefault="00A87AE2" w:rsidP="00A87AE2">
            <w:pPr>
              <w:pStyle w:val="Zawartotabeli"/>
              <w:spacing w:before="60" w:after="60"/>
              <w:jc w:val="both"/>
              <w:rPr>
                <w:lang w:val="en-US"/>
              </w:rPr>
            </w:pPr>
            <w:r w:rsidRPr="00A87AE2">
              <w:rPr>
                <w:lang w:val="en-US"/>
              </w:rPr>
              <w:t>German Practical Language Skills I:</w:t>
            </w:r>
          </w:p>
          <w:p w14:paraId="6FAC9A1F" w14:textId="77777777" w:rsidR="00A87AE2" w:rsidRPr="00A87AE2" w:rsidRDefault="00A87AE2" w:rsidP="00A87AE2">
            <w:pPr>
              <w:pStyle w:val="Zawartotabeli"/>
              <w:numPr>
                <w:ilvl w:val="0"/>
                <w:numId w:val="36"/>
              </w:numPr>
              <w:spacing w:before="60" w:after="60"/>
              <w:jc w:val="both"/>
              <w:rPr>
                <w:lang w:val="en-US"/>
              </w:rPr>
            </w:pPr>
            <w:r w:rsidRPr="00A87AE2">
              <w:rPr>
                <w:lang w:val="en-US"/>
              </w:rPr>
              <w:t>listening and reading</w:t>
            </w:r>
          </w:p>
          <w:p w14:paraId="4BA17A9E" w14:textId="77777777" w:rsidR="00A87AE2" w:rsidRPr="00A87AE2" w:rsidRDefault="00A87AE2" w:rsidP="00A87AE2">
            <w:pPr>
              <w:pStyle w:val="Zawartotabeli"/>
              <w:numPr>
                <w:ilvl w:val="0"/>
                <w:numId w:val="36"/>
              </w:numPr>
              <w:spacing w:before="60" w:after="60"/>
              <w:jc w:val="both"/>
              <w:rPr>
                <w:lang w:val="en-US"/>
              </w:rPr>
            </w:pPr>
            <w:r w:rsidRPr="00A87AE2">
              <w:rPr>
                <w:lang w:val="en-US"/>
              </w:rPr>
              <w:t>coursebook</w:t>
            </w:r>
          </w:p>
          <w:p w14:paraId="0CE9D3B2" w14:textId="77777777" w:rsidR="00A87AE2" w:rsidRPr="00A87AE2" w:rsidRDefault="00A87AE2" w:rsidP="00A87AE2">
            <w:pPr>
              <w:pStyle w:val="Zawartotabeli"/>
              <w:numPr>
                <w:ilvl w:val="0"/>
                <w:numId w:val="36"/>
              </w:numPr>
              <w:spacing w:before="60" w:after="60"/>
              <w:jc w:val="both"/>
              <w:rPr>
                <w:lang w:val="en-US"/>
              </w:rPr>
            </w:pPr>
            <w:r w:rsidRPr="00A87AE2">
              <w:rPr>
                <w:lang w:val="en-US"/>
              </w:rPr>
              <w:t>conversation</w:t>
            </w:r>
          </w:p>
        </w:tc>
      </w:tr>
    </w:tbl>
    <w:p w14:paraId="03FA8ADD" w14:textId="77777777" w:rsidR="00E06767" w:rsidRPr="00A87AE2" w:rsidRDefault="00E06767" w:rsidP="00E06767">
      <w:pPr>
        <w:jc w:val="center"/>
        <w:rPr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2765"/>
        <w:gridCol w:w="3686"/>
      </w:tblGrid>
      <w:tr w:rsidR="00E06767" w:rsidRPr="00A87AE2" w14:paraId="3586222C" w14:textId="77777777" w:rsidTr="0007666A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3DADF2CA" w14:textId="77777777" w:rsidR="00E06767" w:rsidRPr="00A87AE2" w:rsidRDefault="00E06767" w:rsidP="0007666A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A87AE2">
              <w:rPr>
                <w:b/>
                <w:bCs/>
              </w:rPr>
              <w:t>Koordynator</w:t>
            </w:r>
          </w:p>
        </w:tc>
        <w:tc>
          <w:tcPr>
            <w:tcW w:w="2765" w:type="dxa"/>
            <w:vMerge w:val="restart"/>
            <w:vAlign w:val="center"/>
          </w:tcPr>
          <w:p w14:paraId="4602C396" w14:textId="1D3301FD" w:rsidR="00E06767" w:rsidRPr="00A87AE2" w:rsidRDefault="00976566" w:rsidP="00A87AE2">
            <w:pPr>
              <w:pStyle w:val="Zawartotabeli"/>
              <w:spacing w:before="57" w:after="57"/>
              <w:jc w:val="center"/>
            </w:pPr>
            <w:r w:rsidRPr="00A87AE2">
              <w:t>dr Joanna Gospodarczyk</w:t>
            </w:r>
          </w:p>
        </w:tc>
        <w:tc>
          <w:tcPr>
            <w:tcW w:w="3686" w:type="dxa"/>
            <w:shd w:val="clear" w:color="auto" w:fill="DBE5F1"/>
            <w:vAlign w:val="center"/>
          </w:tcPr>
          <w:p w14:paraId="731631EC" w14:textId="77777777" w:rsidR="00E06767" w:rsidRPr="00A87AE2" w:rsidRDefault="00E06767" w:rsidP="0007666A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A87AE2">
              <w:rPr>
                <w:b/>
                <w:bCs/>
              </w:rPr>
              <w:t>Zespół dydaktyczny</w:t>
            </w:r>
          </w:p>
        </w:tc>
      </w:tr>
      <w:tr w:rsidR="00E06767" w:rsidRPr="00A87AE2" w14:paraId="0077EF85" w14:textId="77777777" w:rsidTr="0007666A">
        <w:trPr>
          <w:cantSplit/>
          <w:trHeight w:val="390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75D9B9FD" w14:textId="77777777" w:rsidR="00E06767" w:rsidRPr="00A87AE2" w:rsidRDefault="00E06767" w:rsidP="0007666A">
            <w:pPr>
              <w:pStyle w:val="Zawartotabeli"/>
              <w:spacing w:before="57" w:after="57"/>
              <w:jc w:val="center"/>
            </w:pPr>
          </w:p>
        </w:tc>
        <w:tc>
          <w:tcPr>
            <w:tcW w:w="2765" w:type="dxa"/>
            <w:vMerge/>
            <w:tcBorders>
              <w:bottom w:val="single" w:sz="2" w:space="0" w:color="95B3D7"/>
            </w:tcBorders>
            <w:vAlign w:val="center"/>
          </w:tcPr>
          <w:p w14:paraId="3CC10E1B" w14:textId="77777777" w:rsidR="00E06767" w:rsidRPr="00A87AE2" w:rsidRDefault="00E06767" w:rsidP="0007666A">
            <w:pPr>
              <w:pStyle w:val="Zawartotabeli"/>
              <w:spacing w:before="57" w:after="57"/>
              <w:jc w:val="center"/>
            </w:pPr>
          </w:p>
        </w:tc>
        <w:tc>
          <w:tcPr>
            <w:tcW w:w="3686" w:type="dxa"/>
            <w:vMerge w:val="restart"/>
            <w:vAlign w:val="center"/>
          </w:tcPr>
          <w:p w14:paraId="727D8D24" w14:textId="77777777" w:rsidR="00976566" w:rsidRPr="00A87AE2" w:rsidRDefault="00976566" w:rsidP="00976566">
            <w:pPr>
              <w:pStyle w:val="Zawartotabeli"/>
              <w:jc w:val="center"/>
            </w:pPr>
            <w:r w:rsidRPr="00A87AE2">
              <w:t>dr Aleksandra Bednarowska</w:t>
            </w:r>
          </w:p>
          <w:p w14:paraId="559C82DB" w14:textId="77777777" w:rsidR="00976566" w:rsidRPr="00A87AE2" w:rsidRDefault="00976566" w:rsidP="00976566">
            <w:pPr>
              <w:pStyle w:val="Zawartotabeli"/>
              <w:jc w:val="center"/>
            </w:pPr>
            <w:r w:rsidRPr="00A87AE2">
              <w:t>dr Renata Czaplikowska</w:t>
            </w:r>
          </w:p>
          <w:p w14:paraId="7054F13C" w14:textId="77777777" w:rsidR="00976566" w:rsidRPr="00A87AE2" w:rsidRDefault="00976566" w:rsidP="00976566">
            <w:pPr>
              <w:pStyle w:val="Zawartotabeli"/>
              <w:jc w:val="center"/>
            </w:pPr>
            <w:r w:rsidRPr="00A87AE2">
              <w:t>dr Marek Gładysz</w:t>
            </w:r>
          </w:p>
          <w:p w14:paraId="05B7774C" w14:textId="77777777" w:rsidR="00976566" w:rsidRPr="00A87AE2" w:rsidRDefault="00976566" w:rsidP="00976566">
            <w:pPr>
              <w:pStyle w:val="Zawartotabeli"/>
              <w:jc w:val="center"/>
            </w:pPr>
            <w:r w:rsidRPr="00A87AE2">
              <w:t>dr Joanna Gospodarczyk</w:t>
            </w:r>
          </w:p>
          <w:p w14:paraId="6A6852AF" w14:textId="77777777" w:rsidR="00976566" w:rsidRPr="00A87AE2" w:rsidRDefault="00976566" w:rsidP="00976566">
            <w:pPr>
              <w:pStyle w:val="Zawartotabeli"/>
              <w:jc w:val="center"/>
            </w:pPr>
            <w:r w:rsidRPr="00A87AE2">
              <w:t>dr Beata Kołodziejczyk-Mróz</w:t>
            </w:r>
          </w:p>
          <w:p w14:paraId="3F38E6A1" w14:textId="77777777" w:rsidR="00976566" w:rsidRPr="00A87AE2" w:rsidRDefault="00976566" w:rsidP="00976566">
            <w:pPr>
              <w:pStyle w:val="Zawartotabeli"/>
              <w:jc w:val="center"/>
            </w:pPr>
            <w:r w:rsidRPr="00A87AE2">
              <w:t>dr Magdalena Łomzik</w:t>
            </w:r>
          </w:p>
          <w:p w14:paraId="04F48D47" w14:textId="77777777" w:rsidR="00976566" w:rsidRPr="00A87AE2" w:rsidRDefault="00976566" w:rsidP="00976566">
            <w:pPr>
              <w:pStyle w:val="Zawartotabeli"/>
              <w:jc w:val="center"/>
              <w:rPr>
                <w:lang w:val="en-US"/>
              </w:rPr>
            </w:pPr>
            <w:r w:rsidRPr="00A87AE2">
              <w:rPr>
                <w:lang w:val="en-US"/>
              </w:rPr>
              <w:t>dr Piotr Majcher</w:t>
            </w:r>
          </w:p>
          <w:p w14:paraId="34DC87A7" w14:textId="77777777" w:rsidR="00976566" w:rsidRPr="00A87AE2" w:rsidRDefault="00976566" w:rsidP="00976566">
            <w:pPr>
              <w:pStyle w:val="Zawartotabeli"/>
              <w:jc w:val="center"/>
            </w:pPr>
            <w:r w:rsidRPr="00A87AE2">
              <w:t>mgr Julia Manowska-Cebula</w:t>
            </w:r>
          </w:p>
          <w:p w14:paraId="0B4CE79D" w14:textId="77777777" w:rsidR="00976566" w:rsidRPr="00A87AE2" w:rsidRDefault="00976566" w:rsidP="00976566">
            <w:pPr>
              <w:pStyle w:val="Zawartotabeli"/>
              <w:jc w:val="center"/>
            </w:pPr>
            <w:r w:rsidRPr="00A87AE2">
              <w:t>dr Agata Mirecka</w:t>
            </w:r>
          </w:p>
          <w:p w14:paraId="205E32A0" w14:textId="77777777" w:rsidR="00976566" w:rsidRPr="00A87AE2" w:rsidRDefault="00976566" w:rsidP="00976566">
            <w:pPr>
              <w:pStyle w:val="Zawartotabeli"/>
              <w:jc w:val="center"/>
            </w:pPr>
            <w:r w:rsidRPr="00A87AE2">
              <w:t>mgr Gracjan Pieszko</w:t>
            </w:r>
          </w:p>
          <w:p w14:paraId="58C8EDA1" w14:textId="77777777" w:rsidR="00976566" w:rsidRPr="00A87AE2" w:rsidRDefault="00976566" w:rsidP="00976566">
            <w:pPr>
              <w:pStyle w:val="Zawartotabeli"/>
              <w:jc w:val="center"/>
            </w:pPr>
            <w:r w:rsidRPr="00A87AE2">
              <w:t>mgr Beata Podlaska</w:t>
            </w:r>
          </w:p>
          <w:p w14:paraId="2F511A99" w14:textId="77777777" w:rsidR="00976566" w:rsidRPr="00A87AE2" w:rsidRDefault="00976566" w:rsidP="00976566">
            <w:pPr>
              <w:pStyle w:val="Zawartotabeli"/>
              <w:jc w:val="center"/>
            </w:pPr>
            <w:r w:rsidRPr="00A87AE2">
              <w:t>dr Justyna Sekuła</w:t>
            </w:r>
          </w:p>
          <w:p w14:paraId="557622A4" w14:textId="77777777" w:rsidR="00976566" w:rsidRPr="00A87AE2" w:rsidRDefault="00976566" w:rsidP="00976566">
            <w:pPr>
              <w:pStyle w:val="Zawartotabeli"/>
              <w:jc w:val="center"/>
            </w:pPr>
            <w:r w:rsidRPr="00A87AE2">
              <w:t>dr Katarzyna Sowa-Bacia</w:t>
            </w:r>
          </w:p>
          <w:p w14:paraId="301BDD39" w14:textId="77777777" w:rsidR="00976566" w:rsidRPr="00A87AE2" w:rsidRDefault="00976566" w:rsidP="00976566">
            <w:pPr>
              <w:pStyle w:val="Zawartotabeli"/>
              <w:jc w:val="center"/>
            </w:pPr>
            <w:r w:rsidRPr="00A87AE2">
              <w:t>dr Dorota Szczęśniak</w:t>
            </w:r>
          </w:p>
          <w:p w14:paraId="38029FE9" w14:textId="77777777" w:rsidR="00976566" w:rsidRPr="00A87AE2" w:rsidRDefault="00976566" w:rsidP="00976566">
            <w:pPr>
              <w:pStyle w:val="Zawartotabeli"/>
              <w:jc w:val="center"/>
            </w:pPr>
            <w:r w:rsidRPr="00A87AE2">
              <w:t>dr Tomasz Szybisty</w:t>
            </w:r>
          </w:p>
          <w:p w14:paraId="57BD7D11" w14:textId="77777777" w:rsidR="00976566" w:rsidRPr="00A87AE2" w:rsidRDefault="00976566" w:rsidP="00976566">
            <w:pPr>
              <w:pStyle w:val="Zawartotabeli"/>
              <w:jc w:val="center"/>
            </w:pPr>
            <w:r w:rsidRPr="00A87AE2">
              <w:t>Lea Wölk, M.A.</w:t>
            </w:r>
          </w:p>
          <w:p w14:paraId="0D61EAC3" w14:textId="1B73E3B3" w:rsidR="00E06767" w:rsidRPr="00A87AE2" w:rsidRDefault="00976566" w:rsidP="00976566">
            <w:pPr>
              <w:pStyle w:val="Zawartotabeli"/>
              <w:jc w:val="center"/>
            </w:pPr>
            <w:r w:rsidRPr="00A87AE2">
              <w:t>mgr Marta Zachariasz-Janik</w:t>
            </w:r>
          </w:p>
        </w:tc>
      </w:tr>
      <w:tr w:rsidR="00E06767" w:rsidRPr="00A87AE2" w14:paraId="398727E1" w14:textId="77777777" w:rsidTr="0007666A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142C6908" w14:textId="77777777" w:rsidR="00E06767" w:rsidRPr="00A87AE2" w:rsidRDefault="00E06767" w:rsidP="00A87AE2">
            <w:pPr>
              <w:pStyle w:val="Zawartotabeli"/>
              <w:spacing w:before="57" w:after="57"/>
            </w:pPr>
          </w:p>
        </w:tc>
        <w:tc>
          <w:tcPr>
            <w:tcW w:w="2765" w:type="dxa"/>
            <w:tcBorders>
              <w:left w:val="nil"/>
            </w:tcBorders>
            <w:vAlign w:val="center"/>
          </w:tcPr>
          <w:p w14:paraId="06C615BA" w14:textId="77777777" w:rsidR="00E06767" w:rsidRPr="00A87AE2" w:rsidRDefault="00E06767" w:rsidP="0007666A">
            <w:pPr>
              <w:pStyle w:val="Zawartotabeli"/>
              <w:spacing w:before="57" w:after="57"/>
              <w:jc w:val="center"/>
            </w:pPr>
          </w:p>
        </w:tc>
        <w:tc>
          <w:tcPr>
            <w:tcW w:w="3686" w:type="dxa"/>
            <w:vMerge/>
            <w:vAlign w:val="center"/>
          </w:tcPr>
          <w:p w14:paraId="783C39ED" w14:textId="77777777" w:rsidR="00E06767" w:rsidRPr="00A87AE2" w:rsidRDefault="00E06767" w:rsidP="0007666A">
            <w:pPr>
              <w:pStyle w:val="Zawartotabeli"/>
              <w:spacing w:before="57" w:after="57"/>
              <w:jc w:val="center"/>
            </w:pPr>
          </w:p>
        </w:tc>
      </w:tr>
      <w:tr w:rsidR="00E06767" w:rsidRPr="00A87AE2" w14:paraId="412E503E" w14:textId="77777777" w:rsidTr="0007666A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1111BEAE" w14:textId="77777777" w:rsidR="00E06767" w:rsidRPr="00A87AE2" w:rsidRDefault="00E06767" w:rsidP="0007666A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A87AE2">
              <w:rPr>
                <w:b/>
                <w:bCs/>
              </w:rPr>
              <w:t>Punktacja ECTS*</w:t>
            </w:r>
          </w:p>
        </w:tc>
        <w:tc>
          <w:tcPr>
            <w:tcW w:w="2765" w:type="dxa"/>
            <w:vAlign w:val="center"/>
          </w:tcPr>
          <w:p w14:paraId="70CCC7D0" w14:textId="77777777" w:rsidR="00E06767" w:rsidRPr="00A87AE2" w:rsidRDefault="004832DC" w:rsidP="0007666A">
            <w:pPr>
              <w:pStyle w:val="Zawartotabeli"/>
              <w:spacing w:before="57" w:after="57"/>
              <w:jc w:val="center"/>
            </w:pPr>
            <w:r w:rsidRPr="00A87AE2">
              <w:t>1</w:t>
            </w:r>
            <w:r w:rsidR="009612AD" w:rsidRPr="00A87AE2">
              <w:t>6</w:t>
            </w:r>
          </w:p>
        </w:tc>
        <w:tc>
          <w:tcPr>
            <w:tcW w:w="3686" w:type="dxa"/>
            <w:vMerge/>
            <w:vAlign w:val="center"/>
          </w:tcPr>
          <w:p w14:paraId="7B1A7603" w14:textId="77777777" w:rsidR="00E06767" w:rsidRPr="00A87AE2" w:rsidRDefault="00E06767" w:rsidP="0007666A">
            <w:pPr>
              <w:pStyle w:val="Zawartotabeli"/>
              <w:spacing w:before="57" w:after="57"/>
              <w:jc w:val="center"/>
            </w:pPr>
          </w:p>
        </w:tc>
      </w:tr>
    </w:tbl>
    <w:p w14:paraId="1082711F" w14:textId="77777777" w:rsidR="00E06767" w:rsidRPr="00A87AE2" w:rsidRDefault="00E06767" w:rsidP="00E06767"/>
    <w:p w14:paraId="773A62F6" w14:textId="77777777" w:rsidR="00E06767" w:rsidRPr="00061EDC" w:rsidRDefault="00E06767" w:rsidP="00E06767">
      <w:pPr>
        <w:rPr>
          <w:b/>
          <w:bCs/>
          <w:sz w:val="28"/>
          <w:szCs w:val="28"/>
        </w:rPr>
      </w:pPr>
      <w:r w:rsidRPr="00061EDC">
        <w:rPr>
          <w:b/>
          <w:bCs/>
          <w:sz w:val="28"/>
          <w:szCs w:val="28"/>
        </w:rPr>
        <w:t>Opis kursu (cele kształcenia)</w:t>
      </w:r>
    </w:p>
    <w:p w14:paraId="15F37A1F" w14:textId="77777777" w:rsidR="00E06767" w:rsidRPr="00A87AE2" w:rsidRDefault="00E06767" w:rsidP="00E06767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E06767" w:rsidRPr="00A87AE2" w14:paraId="5239571E" w14:textId="77777777" w:rsidTr="0007666A">
        <w:trPr>
          <w:trHeight w:val="416"/>
        </w:trPr>
        <w:tc>
          <w:tcPr>
            <w:tcW w:w="9640" w:type="dxa"/>
          </w:tcPr>
          <w:p w14:paraId="38A0A964" w14:textId="77777777" w:rsidR="00BF01F7" w:rsidRPr="00A87AE2" w:rsidRDefault="009A0A4F" w:rsidP="00BF01F7">
            <w:pPr>
              <w:jc w:val="both"/>
              <w:rPr>
                <w:b/>
              </w:rPr>
            </w:pPr>
            <w:r w:rsidRPr="00A87AE2">
              <w:rPr>
                <w:b/>
              </w:rPr>
              <w:t>Kurs językowy na poziomie</w:t>
            </w:r>
            <w:r w:rsidR="009612AD" w:rsidRPr="00A87AE2">
              <w:rPr>
                <w:b/>
              </w:rPr>
              <w:t xml:space="preserve"> A2/B1</w:t>
            </w:r>
            <w:r w:rsidR="00BF01F7" w:rsidRPr="00A87AE2">
              <w:rPr>
                <w:b/>
              </w:rPr>
              <w:t xml:space="preserve"> (grupy zaawansowane)</w:t>
            </w:r>
          </w:p>
          <w:p w14:paraId="3334D4EA" w14:textId="7FAA88A4" w:rsidR="00061EDC" w:rsidRPr="00061EDC" w:rsidRDefault="00061EDC" w:rsidP="00BF01F7">
            <w:pPr>
              <w:jc w:val="both"/>
              <w:rPr>
                <w:b/>
                <w:bCs/>
              </w:rPr>
            </w:pPr>
            <w:r w:rsidRPr="00061EDC">
              <w:rPr>
                <w:b/>
                <w:bCs/>
              </w:rPr>
              <w:t>Cel ogólny</w:t>
            </w:r>
          </w:p>
          <w:p w14:paraId="068F28AA" w14:textId="5F5978FA" w:rsidR="00BF01F7" w:rsidRPr="00A87AE2" w:rsidRDefault="00BF01F7" w:rsidP="00BF01F7">
            <w:pPr>
              <w:jc w:val="both"/>
            </w:pPr>
            <w:r w:rsidRPr="00A87AE2">
              <w:t xml:space="preserve">Celem ogólnym jest opanowanie przez studenta umiejętności językowych na poziomie </w:t>
            </w:r>
            <w:r w:rsidR="009612AD" w:rsidRPr="00A87AE2">
              <w:t>A2/</w:t>
            </w:r>
            <w:r w:rsidR="004E5E01" w:rsidRPr="00A87AE2">
              <w:t>B1</w:t>
            </w:r>
            <w:r w:rsidR="001E4456">
              <w:br/>
            </w:r>
            <w:r w:rsidR="00A53072" w:rsidRPr="00A87AE2">
              <w:t>w zakresie wszystkich sprawności</w:t>
            </w:r>
            <w:r w:rsidR="007028E0" w:rsidRPr="00A87AE2">
              <w:t xml:space="preserve"> </w:t>
            </w:r>
            <w:r w:rsidR="00A53072" w:rsidRPr="00A87AE2">
              <w:t xml:space="preserve">językowych (mówienie, pisanie, czytanie, słuchanie ze zrozumieniem) </w:t>
            </w:r>
            <w:r w:rsidRPr="00A87AE2">
              <w:t xml:space="preserve">oraz podstawowych umiejętności interkulturowych. Kurs prowadzony jest </w:t>
            </w:r>
            <w:r w:rsidR="001E4456">
              <w:br/>
            </w:r>
            <w:r w:rsidRPr="00A87AE2">
              <w:t>w j. n</w:t>
            </w:r>
            <w:r w:rsidR="009A0A4F" w:rsidRPr="00A87AE2">
              <w:t>iemieckim</w:t>
            </w:r>
            <w:r w:rsidR="00A10ABF" w:rsidRPr="00A87AE2">
              <w:t xml:space="preserve">. </w:t>
            </w:r>
          </w:p>
          <w:p w14:paraId="3D17B23D" w14:textId="77777777" w:rsidR="00A21685" w:rsidRPr="00A87AE2" w:rsidRDefault="00A21685" w:rsidP="00A21685">
            <w:pPr>
              <w:jc w:val="both"/>
              <w:rPr>
                <w:b/>
              </w:rPr>
            </w:pPr>
          </w:p>
          <w:p w14:paraId="511D95A4" w14:textId="77777777" w:rsidR="00A21685" w:rsidRPr="00A87AE2" w:rsidRDefault="00A21685" w:rsidP="00A21685">
            <w:pPr>
              <w:jc w:val="both"/>
              <w:rPr>
                <w:b/>
              </w:rPr>
            </w:pPr>
            <w:r w:rsidRPr="00A87AE2">
              <w:rPr>
                <w:b/>
              </w:rPr>
              <w:t>Cele szczegółowe</w:t>
            </w:r>
          </w:p>
          <w:p w14:paraId="7702995B" w14:textId="77777777" w:rsidR="00A21685" w:rsidRPr="00A87AE2" w:rsidRDefault="00A21685" w:rsidP="00A21685">
            <w:pPr>
              <w:jc w:val="both"/>
            </w:pPr>
            <w:r w:rsidRPr="00A87AE2">
              <w:t xml:space="preserve">Student: </w:t>
            </w:r>
          </w:p>
          <w:p w14:paraId="39C21DA9" w14:textId="47BB4146" w:rsidR="00A21685" w:rsidRPr="00A87AE2" w:rsidRDefault="00061EDC" w:rsidP="00A21685">
            <w:pPr>
              <w:pStyle w:val="Kolorowalistaakcent11"/>
              <w:widowControl w:val="0"/>
              <w:numPr>
                <w:ilvl w:val="0"/>
                <w:numId w:val="27"/>
              </w:numPr>
              <w:autoSpaceDE w:val="0"/>
              <w:autoSpaceDN/>
              <w:contextualSpacing/>
              <w:jc w:val="both"/>
              <w:textAlignment w:val="auto"/>
            </w:pPr>
            <w:r>
              <w:t>r</w:t>
            </w:r>
            <w:r w:rsidR="00A21685" w:rsidRPr="00A87AE2">
              <w:t>ozumie znaczenie głównych wątków przekazu zawartego w jasnych, standardowych wypowie</w:t>
            </w:r>
            <w:r w:rsidR="009A0A4F" w:rsidRPr="00A87AE2">
              <w:t xml:space="preserve">dziach, które dotyczą znanych </w:t>
            </w:r>
            <w:r w:rsidR="00A21685" w:rsidRPr="00A87AE2">
              <w:t>spraw i zdarzeń typowych dla pracy, szkoły, czasu wolnego itd.</w:t>
            </w:r>
            <w:r w:rsidR="00A10ABF" w:rsidRPr="00A87AE2">
              <w:t xml:space="preserve"> pod warunkiem, </w:t>
            </w:r>
            <w:r w:rsidR="002F29B4" w:rsidRPr="00A87AE2">
              <w:t>że</w:t>
            </w:r>
            <w:r w:rsidR="00A21685" w:rsidRPr="00A87AE2">
              <w:t xml:space="preserve"> język nie jest zbyt potoczny lub zbyt wyszukany</w:t>
            </w:r>
            <w:r>
              <w:t>;</w:t>
            </w:r>
          </w:p>
          <w:p w14:paraId="66F8C1EC" w14:textId="37A31F5D" w:rsidR="00A21685" w:rsidRPr="00A87AE2" w:rsidRDefault="00061EDC" w:rsidP="00A21685">
            <w:pPr>
              <w:pStyle w:val="Kolorowalistaakcent11"/>
              <w:widowControl w:val="0"/>
              <w:numPr>
                <w:ilvl w:val="0"/>
                <w:numId w:val="27"/>
              </w:numPr>
              <w:autoSpaceDE w:val="0"/>
              <w:autoSpaceDN/>
              <w:contextualSpacing/>
              <w:jc w:val="both"/>
              <w:textAlignment w:val="auto"/>
            </w:pPr>
            <w:r>
              <w:t>p</w:t>
            </w:r>
            <w:r w:rsidR="00A21685" w:rsidRPr="00A87AE2">
              <w:t xml:space="preserve">otrafi radzić sobie w większości sytuacji komunikacyjnych, które mogą zdarzyć się </w:t>
            </w:r>
            <w:r>
              <w:br/>
            </w:r>
            <w:r w:rsidR="00A21685" w:rsidRPr="00A87AE2">
              <w:t xml:space="preserve">w czasie podróży w regionie, gdzie mówi się danym językiem. Wypowiedzi jednak jeszcze </w:t>
            </w:r>
            <w:r w:rsidR="00A21685" w:rsidRPr="00A87AE2">
              <w:lastRenderedPageBreak/>
              <w:t>nie są płynne i uczący się może szukać odpowiednich słów koniecznych do skutecznej komunikacji</w:t>
            </w:r>
            <w:r>
              <w:t>;</w:t>
            </w:r>
          </w:p>
          <w:p w14:paraId="7034594B" w14:textId="38256F68" w:rsidR="00A21685" w:rsidRPr="00A87AE2" w:rsidRDefault="00061EDC" w:rsidP="00A21685">
            <w:pPr>
              <w:pStyle w:val="Kolorowalistaakcent11"/>
              <w:widowControl w:val="0"/>
              <w:numPr>
                <w:ilvl w:val="0"/>
                <w:numId w:val="27"/>
              </w:numPr>
              <w:autoSpaceDE w:val="0"/>
              <w:autoSpaceDN/>
              <w:contextualSpacing/>
              <w:jc w:val="both"/>
              <w:textAlignment w:val="auto"/>
            </w:pPr>
            <w:r>
              <w:t>p</w:t>
            </w:r>
            <w:r w:rsidR="00A21685" w:rsidRPr="00A87AE2">
              <w:t>otrafi tworzyć proste, spójne wypowiedzi ustne lub pisemne na tematy, które są mu znane bądź go interesują</w:t>
            </w:r>
            <w:r>
              <w:t>;</w:t>
            </w:r>
          </w:p>
          <w:p w14:paraId="2D5C8A7B" w14:textId="366349C0" w:rsidR="00E06767" w:rsidRPr="00A87AE2" w:rsidRDefault="00061EDC" w:rsidP="00061EDC">
            <w:pPr>
              <w:pStyle w:val="Kolorowalistaakcent11"/>
              <w:widowControl w:val="0"/>
              <w:numPr>
                <w:ilvl w:val="0"/>
                <w:numId w:val="27"/>
              </w:numPr>
              <w:autoSpaceDE w:val="0"/>
              <w:autoSpaceDN/>
              <w:contextualSpacing/>
              <w:jc w:val="both"/>
              <w:textAlignment w:val="auto"/>
            </w:pPr>
            <w:r>
              <w:t>p</w:t>
            </w:r>
            <w:r w:rsidR="00A21685" w:rsidRPr="00A87AE2">
              <w:t>otrafi opisywać doświadczenia, zdarzenia, nadzieje, marzenia i zamierzenia, krótko uzasadniając bądź wyjaśniając swoje opinie i plany.</w:t>
            </w:r>
          </w:p>
        </w:tc>
      </w:tr>
    </w:tbl>
    <w:p w14:paraId="4F4AFC67" w14:textId="77777777" w:rsidR="00E06767" w:rsidRPr="00A87AE2" w:rsidRDefault="00E06767" w:rsidP="00E06767"/>
    <w:p w14:paraId="0AC1DBB4" w14:textId="77777777" w:rsidR="00E06767" w:rsidRPr="00A56823" w:rsidRDefault="00E06767" w:rsidP="00E06767">
      <w:pPr>
        <w:rPr>
          <w:b/>
          <w:bCs/>
          <w:sz w:val="28"/>
          <w:szCs w:val="28"/>
        </w:rPr>
      </w:pPr>
      <w:r w:rsidRPr="00A56823">
        <w:rPr>
          <w:b/>
          <w:bCs/>
          <w:sz w:val="28"/>
          <w:szCs w:val="28"/>
        </w:rPr>
        <w:t>Warunki wstępne</w:t>
      </w:r>
    </w:p>
    <w:p w14:paraId="4A164B87" w14:textId="77777777" w:rsidR="00E06767" w:rsidRPr="00A87AE2" w:rsidRDefault="00E06767" w:rsidP="00E06767"/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21685" w:rsidRPr="00A87AE2" w14:paraId="32A15523" w14:textId="77777777" w:rsidTr="00A21685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545C4A4A" w14:textId="77777777" w:rsidR="00A21685" w:rsidRPr="00A56823" w:rsidRDefault="00A21685" w:rsidP="0007666A">
            <w:pPr>
              <w:autoSpaceDE/>
              <w:jc w:val="center"/>
              <w:rPr>
                <w:b/>
                <w:bCs/>
              </w:rPr>
            </w:pPr>
            <w:r w:rsidRPr="00A56823">
              <w:rPr>
                <w:b/>
                <w:bCs/>
              </w:rPr>
              <w:t>Wiedza</w:t>
            </w:r>
          </w:p>
        </w:tc>
        <w:tc>
          <w:tcPr>
            <w:tcW w:w="7699" w:type="dxa"/>
            <w:vAlign w:val="center"/>
          </w:tcPr>
          <w:p w14:paraId="18A95151" w14:textId="77777777" w:rsidR="00A21685" w:rsidRPr="00A87AE2" w:rsidRDefault="00BF01F7" w:rsidP="00A56823">
            <w:pPr>
              <w:autoSpaceDE/>
              <w:autoSpaceDN w:val="0"/>
              <w:jc w:val="both"/>
            </w:pPr>
            <w:r w:rsidRPr="00A87AE2">
              <w:t xml:space="preserve">Znajomość </w:t>
            </w:r>
            <w:r w:rsidR="00797A61" w:rsidRPr="00A87AE2">
              <w:t xml:space="preserve">języka niemieckiego na poziomie </w:t>
            </w:r>
            <w:r w:rsidRPr="00A87AE2">
              <w:t>A</w:t>
            </w:r>
            <w:r w:rsidR="009612AD" w:rsidRPr="00A87AE2">
              <w:t>1</w:t>
            </w:r>
            <w:r w:rsidRPr="00A87AE2">
              <w:t>.2 (grupy zaawansowane).</w:t>
            </w:r>
          </w:p>
        </w:tc>
      </w:tr>
      <w:tr w:rsidR="00A21685" w:rsidRPr="00A87AE2" w14:paraId="125515D4" w14:textId="77777777" w:rsidTr="00A21685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724BE8D8" w14:textId="77777777" w:rsidR="00A21685" w:rsidRPr="00A56823" w:rsidRDefault="00A21685" w:rsidP="0007666A">
            <w:pPr>
              <w:autoSpaceDE/>
              <w:jc w:val="center"/>
              <w:rPr>
                <w:b/>
                <w:bCs/>
              </w:rPr>
            </w:pPr>
            <w:r w:rsidRPr="00A56823">
              <w:rPr>
                <w:b/>
                <w:bCs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5308B18" w14:textId="0A3864EF" w:rsidR="00A21685" w:rsidRPr="00A87AE2" w:rsidRDefault="00BF01F7" w:rsidP="00A56823">
            <w:pPr>
              <w:autoSpaceDE/>
              <w:autoSpaceDN w:val="0"/>
              <w:jc w:val="both"/>
            </w:pPr>
            <w:r w:rsidRPr="00A87AE2">
              <w:t>Znajomość języka niemieckiego na poziomie</w:t>
            </w:r>
            <w:r w:rsidR="00976566" w:rsidRPr="00A87AE2">
              <w:t xml:space="preserve"> </w:t>
            </w:r>
            <w:r w:rsidRPr="00A87AE2">
              <w:t>A</w:t>
            </w:r>
            <w:r w:rsidR="009612AD" w:rsidRPr="00A87AE2">
              <w:t xml:space="preserve"> 1</w:t>
            </w:r>
            <w:r w:rsidRPr="00A87AE2">
              <w:t>.2 (grupy zaawansowane).</w:t>
            </w:r>
          </w:p>
        </w:tc>
      </w:tr>
      <w:tr w:rsidR="00A21685" w:rsidRPr="00A87AE2" w14:paraId="17B24D89" w14:textId="77777777" w:rsidTr="00A21685">
        <w:tc>
          <w:tcPr>
            <w:tcW w:w="1941" w:type="dxa"/>
            <w:shd w:val="clear" w:color="auto" w:fill="DBE5F1"/>
            <w:vAlign w:val="center"/>
          </w:tcPr>
          <w:p w14:paraId="65330E07" w14:textId="77777777" w:rsidR="00A21685" w:rsidRPr="00A56823" w:rsidRDefault="00A21685" w:rsidP="0007666A">
            <w:pPr>
              <w:autoSpaceDE/>
              <w:jc w:val="center"/>
              <w:rPr>
                <w:b/>
                <w:bCs/>
              </w:rPr>
            </w:pPr>
            <w:r w:rsidRPr="00A56823">
              <w:rPr>
                <w:b/>
                <w:bCs/>
              </w:rPr>
              <w:t>Kursy</w:t>
            </w:r>
          </w:p>
        </w:tc>
        <w:tc>
          <w:tcPr>
            <w:tcW w:w="7699" w:type="dxa"/>
            <w:vAlign w:val="center"/>
          </w:tcPr>
          <w:p w14:paraId="52858420" w14:textId="77777777" w:rsidR="005242A0" w:rsidRDefault="00F56E93" w:rsidP="00A56823">
            <w:pPr>
              <w:suppressAutoHyphens w:val="0"/>
              <w:autoSpaceDN w:val="0"/>
              <w:adjustRightInd w:val="0"/>
              <w:spacing w:after="240"/>
              <w:jc w:val="both"/>
            </w:pPr>
            <w:r w:rsidRPr="00A87AE2">
              <w:t xml:space="preserve">Dla kandydatów z „nową maturą” wynik egzaminu maturalnego z </w:t>
            </w:r>
            <w:proofErr w:type="spellStart"/>
            <w:r w:rsidRPr="00A87AE2">
              <w:t>języka</w:t>
            </w:r>
            <w:proofErr w:type="spellEnd"/>
            <w:r w:rsidRPr="00A87AE2">
              <w:t xml:space="preserve"> niemieckiego lub innego </w:t>
            </w:r>
            <w:proofErr w:type="spellStart"/>
            <w:r w:rsidRPr="00A87AE2">
              <w:t>języka</w:t>
            </w:r>
            <w:proofErr w:type="spellEnd"/>
            <w:r w:rsidRPr="00A87AE2">
              <w:t xml:space="preserve"> obcego </w:t>
            </w:r>
            <w:proofErr w:type="spellStart"/>
            <w:r w:rsidRPr="00A87AE2">
              <w:t>nowożytnego</w:t>
            </w:r>
            <w:proofErr w:type="spellEnd"/>
            <w:r w:rsidRPr="00A87AE2">
              <w:t xml:space="preserve">: poziom podstawowy lub rozszerzony – </w:t>
            </w:r>
            <w:proofErr w:type="spellStart"/>
            <w:r w:rsidRPr="00A87AE2">
              <w:t>częśc</w:t>
            </w:r>
            <w:proofErr w:type="spellEnd"/>
            <w:r w:rsidRPr="00A87AE2">
              <w:t xml:space="preserve">́ pisemna. </w:t>
            </w:r>
          </w:p>
          <w:p w14:paraId="72ADFC3B" w14:textId="02AA18C9" w:rsidR="00A21685" w:rsidRPr="00A87AE2" w:rsidRDefault="00F56E93" w:rsidP="009B71E8">
            <w:pPr>
              <w:suppressAutoHyphens w:val="0"/>
              <w:autoSpaceDN w:val="0"/>
              <w:adjustRightInd w:val="0"/>
              <w:jc w:val="both"/>
              <w:rPr>
                <w:color w:val="FF0000"/>
              </w:rPr>
            </w:pPr>
            <w:r w:rsidRPr="00A87AE2">
              <w:t xml:space="preserve">Dla kandydatów ze „starą maturą” wynik egzaminu maturalnego z </w:t>
            </w:r>
            <w:proofErr w:type="spellStart"/>
            <w:r w:rsidRPr="00A87AE2">
              <w:t>języka</w:t>
            </w:r>
            <w:proofErr w:type="spellEnd"/>
            <w:r w:rsidRPr="00A87AE2">
              <w:t xml:space="preserve"> niemieckiego lub innego </w:t>
            </w:r>
            <w:proofErr w:type="spellStart"/>
            <w:r w:rsidRPr="00A87AE2">
              <w:t>języka</w:t>
            </w:r>
            <w:proofErr w:type="spellEnd"/>
            <w:r w:rsidRPr="00A87AE2">
              <w:t xml:space="preserve"> obcego </w:t>
            </w:r>
            <w:proofErr w:type="spellStart"/>
            <w:r w:rsidRPr="00A87AE2">
              <w:t>nowożytnego</w:t>
            </w:r>
            <w:proofErr w:type="spellEnd"/>
            <w:r w:rsidRPr="00A87AE2">
              <w:t xml:space="preserve"> – </w:t>
            </w:r>
            <w:proofErr w:type="spellStart"/>
            <w:r w:rsidRPr="00A87AE2">
              <w:t>częśc</w:t>
            </w:r>
            <w:proofErr w:type="spellEnd"/>
            <w:r w:rsidRPr="00A87AE2">
              <w:t xml:space="preserve">́ pisemna. </w:t>
            </w:r>
          </w:p>
        </w:tc>
      </w:tr>
    </w:tbl>
    <w:p w14:paraId="29960DEC" w14:textId="77777777" w:rsidR="00E06767" w:rsidRPr="00A87AE2" w:rsidRDefault="00E06767" w:rsidP="00E06767"/>
    <w:p w14:paraId="7CA0CD81" w14:textId="77777777" w:rsidR="00E06767" w:rsidRPr="00C52E96" w:rsidRDefault="00E06767" w:rsidP="00E06767">
      <w:pPr>
        <w:rPr>
          <w:b/>
          <w:bCs/>
          <w:sz w:val="28"/>
          <w:szCs w:val="28"/>
        </w:rPr>
      </w:pPr>
      <w:r w:rsidRPr="00C52E96">
        <w:rPr>
          <w:b/>
          <w:bCs/>
          <w:sz w:val="28"/>
          <w:szCs w:val="28"/>
        </w:rPr>
        <w:t xml:space="preserve">Efekty </w:t>
      </w:r>
      <w:r w:rsidR="00E63D61" w:rsidRPr="00C52E96">
        <w:rPr>
          <w:b/>
          <w:bCs/>
          <w:sz w:val="28"/>
          <w:szCs w:val="28"/>
        </w:rPr>
        <w:t>uczenia się</w:t>
      </w:r>
    </w:p>
    <w:p w14:paraId="3FF8C599" w14:textId="77777777" w:rsidR="00E06767" w:rsidRPr="00A87AE2" w:rsidRDefault="00E06767" w:rsidP="00E06767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E06767" w:rsidRPr="00A87AE2" w14:paraId="6AFE50E1" w14:textId="77777777" w:rsidTr="0007666A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45C16276" w14:textId="77777777" w:rsidR="00E06767" w:rsidRPr="00C52E96" w:rsidRDefault="00E06767" w:rsidP="0007666A">
            <w:pPr>
              <w:jc w:val="center"/>
              <w:rPr>
                <w:b/>
                <w:bCs/>
              </w:rPr>
            </w:pPr>
            <w:r w:rsidRPr="00C52E96">
              <w:rPr>
                <w:b/>
                <w:bCs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6EB2794" w14:textId="77777777" w:rsidR="00E06767" w:rsidRPr="00C52E96" w:rsidRDefault="00E06767" w:rsidP="00E63D61">
            <w:pPr>
              <w:jc w:val="center"/>
              <w:rPr>
                <w:b/>
                <w:bCs/>
              </w:rPr>
            </w:pPr>
            <w:r w:rsidRPr="00C52E96">
              <w:rPr>
                <w:b/>
                <w:bCs/>
              </w:rPr>
              <w:t xml:space="preserve">Efekt </w:t>
            </w:r>
            <w:r w:rsidR="00E63D61" w:rsidRPr="00C52E96">
              <w:rPr>
                <w:b/>
                <w:bCs/>
              </w:rPr>
              <w:t>uczenia się</w:t>
            </w:r>
            <w:r w:rsidRPr="00C52E96">
              <w:rPr>
                <w:b/>
                <w:bCs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65A2305" w14:textId="77777777" w:rsidR="00E06767" w:rsidRPr="00C52E96" w:rsidRDefault="00E06767" w:rsidP="0007666A">
            <w:pPr>
              <w:jc w:val="center"/>
              <w:rPr>
                <w:b/>
                <w:bCs/>
              </w:rPr>
            </w:pPr>
            <w:r w:rsidRPr="00C52E96">
              <w:rPr>
                <w:b/>
                <w:bCs/>
              </w:rPr>
              <w:t>Odniesienie do efektów kierunkowych</w:t>
            </w:r>
          </w:p>
        </w:tc>
      </w:tr>
      <w:tr w:rsidR="00E06767" w:rsidRPr="00A87AE2" w14:paraId="48F862CA" w14:textId="77777777" w:rsidTr="0007666A">
        <w:trPr>
          <w:cantSplit/>
          <w:trHeight w:val="1838"/>
        </w:trPr>
        <w:tc>
          <w:tcPr>
            <w:tcW w:w="1979" w:type="dxa"/>
            <w:vMerge/>
          </w:tcPr>
          <w:p w14:paraId="3971AE51" w14:textId="77777777" w:rsidR="00E06767" w:rsidRPr="00A87AE2" w:rsidRDefault="00E06767" w:rsidP="0007666A"/>
        </w:tc>
        <w:tc>
          <w:tcPr>
            <w:tcW w:w="5296" w:type="dxa"/>
          </w:tcPr>
          <w:p w14:paraId="59392687" w14:textId="6669223E" w:rsidR="002225F8" w:rsidRPr="00A87AE2" w:rsidRDefault="00EA2596" w:rsidP="00EC0FB8">
            <w:pPr>
              <w:jc w:val="both"/>
            </w:pPr>
            <w:r w:rsidRPr="00C52E96">
              <w:rPr>
                <w:b/>
                <w:bCs/>
              </w:rPr>
              <w:t>W01:</w:t>
            </w:r>
            <w:r w:rsidRPr="00A87AE2">
              <w:t xml:space="preserve"> </w:t>
            </w:r>
            <w:r w:rsidR="00C52E96">
              <w:t>M</w:t>
            </w:r>
            <w:r w:rsidRPr="00A87AE2">
              <w:t xml:space="preserve">a </w:t>
            </w:r>
            <w:r w:rsidR="00EC0FB8" w:rsidRPr="00A87AE2">
              <w:t>zaawansowaną</w:t>
            </w:r>
            <w:r w:rsidR="007028E0" w:rsidRPr="00A87AE2">
              <w:t xml:space="preserve"> </w:t>
            </w:r>
            <w:r w:rsidR="002225F8" w:rsidRPr="00A87AE2">
              <w:rPr>
                <w:rFonts w:eastAsia="MyriadPro-Regular"/>
                <w:color w:val="1A171B"/>
              </w:rPr>
              <w:t xml:space="preserve">wiedzę </w:t>
            </w:r>
            <w:r w:rsidRPr="00A87AE2">
              <w:rPr>
                <w:rFonts w:eastAsia="MyriadPro-Regular"/>
                <w:color w:val="1A171B"/>
              </w:rPr>
              <w:t xml:space="preserve">o miejscu </w:t>
            </w:r>
            <w:r w:rsidR="00C52E96">
              <w:rPr>
                <w:rFonts w:eastAsia="MyriadPro-Regular"/>
                <w:color w:val="1A171B"/>
              </w:rPr>
              <w:br/>
            </w:r>
            <w:r w:rsidRPr="00A87AE2">
              <w:rPr>
                <w:rFonts w:eastAsia="MyriadPro-Regular"/>
                <w:color w:val="1A171B"/>
              </w:rPr>
              <w:t>i znaczeniu filologii, zwłaszcza filologii germańskiej, w systemie nauk oraz jej</w:t>
            </w:r>
            <w:r w:rsidR="002225F8" w:rsidRPr="00A87AE2">
              <w:rPr>
                <w:rFonts w:eastAsia="MyriadPro-Regular"/>
                <w:color w:val="1A171B"/>
              </w:rPr>
              <w:t xml:space="preserve"> specyfice przedmiotowej </w:t>
            </w:r>
            <w:r w:rsidR="00C52E96">
              <w:rPr>
                <w:rFonts w:eastAsia="MyriadPro-Regular"/>
                <w:color w:val="1A171B"/>
              </w:rPr>
              <w:br/>
            </w:r>
            <w:r w:rsidR="002225F8" w:rsidRPr="00A87AE2">
              <w:rPr>
                <w:rFonts w:eastAsia="MyriadPro-Regular"/>
                <w:color w:val="1A171B"/>
              </w:rPr>
              <w:t>i metodologicznej</w:t>
            </w:r>
          </w:p>
          <w:p w14:paraId="0087DF5D" w14:textId="25C96668" w:rsidR="00E06767" w:rsidRPr="00A87AE2" w:rsidRDefault="002225F8" w:rsidP="009B71E8">
            <w:pPr>
              <w:suppressAutoHyphens w:val="0"/>
              <w:autoSpaceDN w:val="0"/>
              <w:adjustRightInd w:val="0"/>
              <w:jc w:val="both"/>
            </w:pPr>
            <w:r w:rsidRPr="00C52E96">
              <w:rPr>
                <w:b/>
                <w:bCs/>
              </w:rPr>
              <w:t>W02:</w:t>
            </w:r>
            <w:r w:rsidRPr="00A87AE2">
              <w:t xml:space="preserve"> </w:t>
            </w:r>
            <w:r w:rsidR="00C52E96">
              <w:t>W</w:t>
            </w:r>
            <w:r w:rsidR="00EC0FB8" w:rsidRPr="00A87AE2">
              <w:t xml:space="preserve">ykazuje świadomość kompleksowej natury </w:t>
            </w:r>
            <w:r w:rsidR="00C52E96">
              <w:br/>
            </w:r>
            <w:r w:rsidR="00EC0FB8" w:rsidRPr="00A87AE2">
              <w:t xml:space="preserve">i zmienności zjawisk kulturowych, dziejowych </w:t>
            </w:r>
            <w:r w:rsidR="00C52E96">
              <w:br/>
            </w:r>
            <w:r w:rsidR="00EC0FB8" w:rsidRPr="00A87AE2">
              <w:t>i językowych</w:t>
            </w:r>
            <w:r w:rsidR="00C52E96">
              <w:t>.</w:t>
            </w:r>
          </w:p>
        </w:tc>
        <w:tc>
          <w:tcPr>
            <w:tcW w:w="2365" w:type="dxa"/>
          </w:tcPr>
          <w:p w14:paraId="7790AFD9" w14:textId="77777777" w:rsidR="00E06767" w:rsidRPr="00C52E96" w:rsidRDefault="00E06767" w:rsidP="0007666A">
            <w:pPr>
              <w:rPr>
                <w:b/>
                <w:bCs/>
              </w:rPr>
            </w:pPr>
            <w:r w:rsidRPr="00C52E96">
              <w:rPr>
                <w:b/>
                <w:bCs/>
              </w:rPr>
              <w:t>K1_</w:t>
            </w:r>
            <w:r w:rsidR="00EA2596" w:rsidRPr="00C52E96">
              <w:rPr>
                <w:b/>
                <w:bCs/>
              </w:rPr>
              <w:t>W02</w:t>
            </w:r>
          </w:p>
          <w:p w14:paraId="04B71977" w14:textId="77777777" w:rsidR="00E06767" w:rsidRPr="00C52E96" w:rsidRDefault="00E06767" w:rsidP="0007666A">
            <w:pPr>
              <w:rPr>
                <w:b/>
                <w:bCs/>
              </w:rPr>
            </w:pPr>
          </w:p>
          <w:p w14:paraId="7F588C05" w14:textId="77777777" w:rsidR="00E06767" w:rsidRPr="00C52E96" w:rsidRDefault="00E06767" w:rsidP="0007666A">
            <w:pPr>
              <w:rPr>
                <w:b/>
                <w:bCs/>
              </w:rPr>
            </w:pPr>
          </w:p>
          <w:p w14:paraId="221FF169" w14:textId="77777777" w:rsidR="00C52E96" w:rsidRPr="00C52E96" w:rsidRDefault="00C52E96" w:rsidP="0007666A">
            <w:pPr>
              <w:rPr>
                <w:b/>
                <w:bCs/>
              </w:rPr>
            </w:pPr>
          </w:p>
          <w:p w14:paraId="030098F3" w14:textId="3A6A7BE6" w:rsidR="00E06767" w:rsidRPr="00A87AE2" w:rsidRDefault="002A1B9E" w:rsidP="0007666A">
            <w:r w:rsidRPr="00C52E96">
              <w:rPr>
                <w:b/>
                <w:bCs/>
              </w:rPr>
              <w:t>K1_W0</w:t>
            </w:r>
            <w:r w:rsidR="00EC0FB8" w:rsidRPr="00C52E96">
              <w:rPr>
                <w:b/>
                <w:bCs/>
              </w:rPr>
              <w:t>7</w:t>
            </w:r>
          </w:p>
        </w:tc>
      </w:tr>
    </w:tbl>
    <w:p w14:paraId="0DFC5C24" w14:textId="77777777" w:rsidR="000427EC" w:rsidRPr="00A87AE2" w:rsidRDefault="000427EC" w:rsidP="00E06767"/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06767" w:rsidRPr="00A87AE2" w14:paraId="06021941" w14:textId="77777777" w:rsidTr="0007666A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169ABF3" w14:textId="77777777" w:rsidR="00E06767" w:rsidRPr="000427EC" w:rsidRDefault="00E06767" w:rsidP="0007666A">
            <w:pPr>
              <w:jc w:val="center"/>
              <w:rPr>
                <w:b/>
                <w:bCs/>
              </w:rPr>
            </w:pPr>
            <w:r w:rsidRPr="000427EC">
              <w:rPr>
                <w:b/>
                <w:bCs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DF656E8" w14:textId="77777777" w:rsidR="00E06767" w:rsidRPr="000427EC" w:rsidRDefault="00E63D61" w:rsidP="0007666A">
            <w:pPr>
              <w:jc w:val="center"/>
              <w:rPr>
                <w:b/>
                <w:bCs/>
              </w:rPr>
            </w:pPr>
            <w:r w:rsidRPr="000427EC">
              <w:rPr>
                <w:b/>
                <w:bCs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E70BCA7" w14:textId="77777777" w:rsidR="00E06767" w:rsidRPr="000427EC" w:rsidRDefault="00E06767" w:rsidP="0007666A">
            <w:pPr>
              <w:jc w:val="center"/>
              <w:rPr>
                <w:b/>
                <w:bCs/>
              </w:rPr>
            </w:pPr>
            <w:r w:rsidRPr="000427EC">
              <w:rPr>
                <w:b/>
                <w:bCs/>
              </w:rPr>
              <w:t>Odniesienie do efektów kierunkowych</w:t>
            </w:r>
          </w:p>
        </w:tc>
      </w:tr>
      <w:tr w:rsidR="00E06767" w:rsidRPr="00A87AE2" w14:paraId="538C9E0B" w14:textId="77777777" w:rsidTr="0007666A">
        <w:trPr>
          <w:cantSplit/>
          <w:trHeight w:val="2116"/>
        </w:trPr>
        <w:tc>
          <w:tcPr>
            <w:tcW w:w="1985" w:type="dxa"/>
            <w:vMerge/>
          </w:tcPr>
          <w:p w14:paraId="198F8A23" w14:textId="77777777" w:rsidR="00E06767" w:rsidRPr="00A87AE2" w:rsidRDefault="00E06767" w:rsidP="0007666A"/>
        </w:tc>
        <w:tc>
          <w:tcPr>
            <w:tcW w:w="5245" w:type="dxa"/>
          </w:tcPr>
          <w:p w14:paraId="32B32B0B" w14:textId="4720CB13" w:rsidR="002225F8" w:rsidRPr="00A87AE2" w:rsidRDefault="002225F8" w:rsidP="000427EC">
            <w:pPr>
              <w:jc w:val="both"/>
            </w:pPr>
            <w:r w:rsidRPr="000427EC">
              <w:rPr>
                <w:b/>
                <w:bCs/>
              </w:rPr>
              <w:t>U01:</w:t>
            </w:r>
            <w:r w:rsidRPr="00A87AE2">
              <w:t xml:space="preserve"> </w:t>
            </w:r>
            <w:r w:rsidR="000427EC">
              <w:t>K</w:t>
            </w:r>
            <w:r w:rsidRPr="00A87AE2">
              <w:rPr>
                <w:rFonts w:eastAsia="MyriadPro-Semibold"/>
                <w:bCs/>
              </w:rPr>
              <w:t>ierując się wskazówkami opiekuna naukowego</w:t>
            </w:r>
            <w:r w:rsidRPr="00A87AE2">
              <w:rPr>
                <w:rFonts w:eastAsia="MyriadPro-Regular"/>
              </w:rPr>
              <w:t xml:space="preserve"> potrafi wyszukiwać, analizować, oceniać, selekcjonować i użytkować informacje </w:t>
            </w:r>
            <w:r w:rsidR="000427EC">
              <w:rPr>
                <w:rFonts w:eastAsia="MyriadPro-Regular"/>
              </w:rPr>
              <w:br/>
            </w:r>
            <w:r w:rsidRPr="00A87AE2">
              <w:rPr>
                <w:rFonts w:eastAsia="MyriadPro-Regular"/>
              </w:rPr>
              <w:t>z wykorzystaniem różnych źródeł i sposobów</w:t>
            </w:r>
            <w:r w:rsidR="000427EC">
              <w:rPr>
                <w:rFonts w:eastAsia="MyriadPro-Regular"/>
              </w:rPr>
              <w:t>.</w:t>
            </w:r>
          </w:p>
          <w:p w14:paraId="1E872608" w14:textId="2EA76CE6" w:rsidR="002225F8" w:rsidRPr="00A87AE2" w:rsidRDefault="002225F8" w:rsidP="000427EC">
            <w:pPr>
              <w:jc w:val="both"/>
            </w:pPr>
            <w:r w:rsidRPr="000427EC">
              <w:rPr>
                <w:b/>
                <w:bCs/>
              </w:rPr>
              <w:t>U02:</w:t>
            </w:r>
            <w:r w:rsidRPr="00A87AE2">
              <w:t xml:space="preserve"> </w:t>
            </w:r>
            <w:r w:rsidR="000427EC">
              <w:t>P</w:t>
            </w:r>
            <w:r w:rsidRPr="00A87AE2">
              <w:rPr>
                <w:rFonts w:eastAsia="MyriadPro-Semibold"/>
                <w:bCs/>
                <w:color w:val="1A171B"/>
              </w:rPr>
              <w:t xml:space="preserve">rzygotowuje i redaguje prace pisemne </w:t>
            </w:r>
            <w:r w:rsidR="000427EC">
              <w:rPr>
                <w:rFonts w:eastAsia="MyriadPro-Semibold"/>
                <w:bCs/>
                <w:color w:val="1A171B"/>
              </w:rPr>
              <w:br/>
            </w:r>
            <w:r w:rsidRPr="00A87AE2">
              <w:rPr>
                <w:rFonts w:eastAsia="MyriadPro-Semibold"/>
                <w:bCs/>
                <w:color w:val="1A171B"/>
              </w:rPr>
              <w:t xml:space="preserve">w języku </w:t>
            </w:r>
            <w:r w:rsidR="00C96A36" w:rsidRPr="00A87AE2">
              <w:rPr>
                <w:rFonts w:eastAsia="MyriadPro-Semibold"/>
                <w:bCs/>
                <w:color w:val="1A171B"/>
              </w:rPr>
              <w:t>niemieckim</w:t>
            </w:r>
            <w:r w:rsidRPr="00A87AE2">
              <w:rPr>
                <w:rFonts w:eastAsia="MyriadPro-Semibold"/>
                <w:bCs/>
                <w:color w:val="1A171B"/>
              </w:rPr>
              <w:t xml:space="preserve"> z wykorzystaniem podstawowych ujęć teoretycznych</w:t>
            </w:r>
            <w:r w:rsidR="00C96A36" w:rsidRPr="00A87AE2">
              <w:rPr>
                <w:rFonts w:eastAsia="MyriadPro-Semibold"/>
                <w:bCs/>
                <w:color w:val="1A171B"/>
              </w:rPr>
              <w:t xml:space="preserve"> charakterystycznych dla filologii, w szczególności</w:t>
            </w:r>
            <w:r w:rsidR="000427EC">
              <w:rPr>
                <w:rFonts w:eastAsia="MyriadPro-Semibold"/>
                <w:bCs/>
                <w:color w:val="1A171B"/>
              </w:rPr>
              <w:t xml:space="preserve"> </w:t>
            </w:r>
            <w:r w:rsidR="00C96A36" w:rsidRPr="00A87AE2">
              <w:rPr>
                <w:rFonts w:eastAsia="MyriadPro-Semibold"/>
                <w:bCs/>
                <w:color w:val="1A171B"/>
              </w:rPr>
              <w:t>filologii germańskiej</w:t>
            </w:r>
            <w:r w:rsidR="000427EC">
              <w:rPr>
                <w:rFonts w:eastAsia="MyriadPro-Semibold"/>
                <w:bCs/>
                <w:color w:val="1A171B"/>
              </w:rPr>
              <w:t>.</w:t>
            </w:r>
          </w:p>
          <w:p w14:paraId="19C17667" w14:textId="4F548674" w:rsidR="00E06767" w:rsidRPr="000427EC" w:rsidRDefault="002225F8" w:rsidP="000427EC">
            <w:pPr>
              <w:jc w:val="both"/>
              <w:rPr>
                <w:rFonts w:eastAsia="MyriadPro-Semibold"/>
                <w:bCs/>
                <w:color w:val="1A171B"/>
              </w:rPr>
            </w:pPr>
            <w:r w:rsidRPr="000427EC">
              <w:rPr>
                <w:b/>
                <w:bCs/>
              </w:rPr>
              <w:t>U03:</w:t>
            </w:r>
            <w:r w:rsidRPr="00A87AE2">
              <w:t xml:space="preserve"> </w:t>
            </w:r>
            <w:r w:rsidR="000427EC">
              <w:t>P</w:t>
            </w:r>
            <w:r w:rsidRPr="00A87AE2">
              <w:rPr>
                <w:rFonts w:eastAsia="MyriadPro-Semibold"/>
                <w:bCs/>
                <w:color w:val="1A171B"/>
              </w:rPr>
              <w:t xml:space="preserve">rzygotowuje wystąpienia ustne i prezentacje </w:t>
            </w:r>
            <w:r w:rsidR="000427EC">
              <w:rPr>
                <w:rFonts w:eastAsia="MyriadPro-Semibold"/>
                <w:bCs/>
                <w:color w:val="1A171B"/>
              </w:rPr>
              <w:br/>
            </w:r>
            <w:r w:rsidRPr="00A87AE2">
              <w:rPr>
                <w:rFonts w:eastAsia="MyriadPro-Semibold"/>
                <w:bCs/>
                <w:color w:val="1A171B"/>
              </w:rPr>
              <w:t xml:space="preserve">w języku </w:t>
            </w:r>
            <w:r w:rsidR="00C96A36" w:rsidRPr="00A87AE2">
              <w:rPr>
                <w:rFonts w:eastAsia="MyriadPro-Semibold"/>
                <w:bCs/>
                <w:color w:val="1A171B"/>
              </w:rPr>
              <w:t>niemieckim</w:t>
            </w:r>
            <w:r w:rsidR="000427EC">
              <w:rPr>
                <w:rFonts w:eastAsia="MyriadPro-Semibold"/>
                <w:bCs/>
                <w:color w:val="1A171B"/>
              </w:rPr>
              <w:t>.</w:t>
            </w:r>
          </w:p>
        </w:tc>
        <w:tc>
          <w:tcPr>
            <w:tcW w:w="2410" w:type="dxa"/>
          </w:tcPr>
          <w:p w14:paraId="2DE8193F" w14:textId="77777777" w:rsidR="00E06767" w:rsidRPr="000427EC" w:rsidRDefault="00C96A36" w:rsidP="0007666A">
            <w:pPr>
              <w:rPr>
                <w:b/>
                <w:bCs/>
              </w:rPr>
            </w:pPr>
            <w:r w:rsidRPr="000427EC">
              <w:rPr>
                <w:b/>
                <w:bCs/>
              </w:rPr>
              <w:t>K1_U02</w:t>
            </w:r>
          </w:p>
          <w:p w14:paraId="3C1D58D5" w14:textId="77777777" w:rsidR="00E06767" w:rsidRPr="000427EC" w:rsidRDefault="00E06767" w:rsidP="0007666A">
            <w:pPr>
              <w:rPr>
                <w:b/>
                <w:bCs/>
              </w:rPr>
            </w:pPr>
          </w:p>
          <w:p w14:paraId="4CE5C024" w14:textId="77777777" w:rsidR="00E06767" w:rsidRPr="000427EC" w:rsidRDefault="00E06767" w:rsidP="0007666A">
            <w:pPr>
              <w:rPr>
                <w:b/>
                <w:bCs/>
              </w:rPr>
            </w:pPr>
          </w:p>
          <w:p w14:paraId="2508F9F9" w14:textId="77777777" w:rsidR="00A10ABF" w:rsidRPr="000427EC" w:rsidRDefault="00A10ABF" w:rsidP="0007666A">
            <w:pPr>
              <w:rPr>
                <w:b/>
                <w:bCs/>
              </w:rPr>
            </w:pPr>
          </w:p>
          <w:p w14:paraId="646A9794" w14:textId="77777777" w:rsidR="00E06767" w:rsidRPr="000427EC" w:rsidRDefault="00C96A36" w:rsidP="0007666A">
            <w:pPr>
              <w:rPr>
                <w:b/>
                <w:bCs/>
              </w:rPr>
            </w:pPr>
            <w:r w:rsidRPr="000427EC">
              <w:rPr>
                <w:b/>
                <w:bCs/>
              </w:rPr>
              <w:t>K1_U07</w:t>
            </w:r>
          </w:p>
          <w:p w14:paraId="6845E59A" w14:textId="77777777" w:rsidR="00E06767" w:rsidRPr="000427EC" w:rsidRDefault="00E06767" w:rsidP="0007666A">
            <w:pPr>
              <w:rPr>
                <w:b/>
                <w:bCs/>
              </w:rPr>
            </w:pPr>
          </w:p>
          <w:p w14:paraId="5C8620CE" w14:textId="77777777" w:rsidR="00E06767" w:rsidRPr="000427EC" w:rsidRDefault="00E06767" w:rsidP="0007666A">
            <w:pPr>
              <w:rPr>
                <w:b/>
                <w:bCs/>
              </w:rPr>
            </w:pPr>
          </w:p>
          <w:p w14:paraId="20A57334" w14:textId="77777777" w:rsidR="00A10ABF" w:rsidRPr="000427EC" w:rsidRDefault="00A10ABF" w:rsidP="0007666A">
            <w:pPr>
              <w:rPr>
                <w:b/>
                <w:bCs/>
              </w:rPr>
            </w:pPr>
          </w:p>
          <w:p w14:paraId="1B3E1F3D" w14:textId="77777777" w:rsidR="000427EC" w:rsidRDefault="000427EC" w:rsidP="0007666A">
            <w:pPr>
              <w:rPr>
                <w:b/>
                <w:bCs/>
              </w:rPr>
            </w:pPr>
          </w:p>
          <w:p w14:paraId="064148BE" w14:textId="78B6E362" w:rsidR="00E06767" w:rsidRPr="000427EC" w:rsidRDefault="00C96A36" w:rsidP="0007666A">
            <w:pPr>
              <w:rPr>
                <w:b/>
                <w:bCs/>
              </w:rPr>
            </w:pPr>
            <w:r w:rsidRPr="000427EC">
              <w:rPr>
                <w:b/>
                <w:bCs/>
              </w:rPr>
              <w:t>K1_U08</w:t>
            </w:r>
          </w:p>
          <w:p w14:paraId="1C891F90" w14:textId="77777777" w:rsidR="002225F8" w:rsidRPr="00A87AE2" w:rsidRDefault="002225F8" w:rsidP="0007666A"/>
        </w:tc>
      </w:tr>
    </w:tbl>
    <w:p w14:paraId="650AF560" w14:textId="77777777" w:rsidR="00E06767" w:rsidRPr="00A87AE2" w:rsidRDefault="00E06767" w:rsidP="00E06767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06767" w:rsidRPr="00A87AE2" w14:paraId="28179DAB" w14:textId="77777777" w:rsidTr="004943F3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07445A7" w14:textId="77777777" w:rsidR="00E06767" w:rsidRPr="002539FC" w:rsidRDefault="00E06767" w:rsidP="0007666A">
            <w:pPr>
              <w:jc w:val="center"/>
              <w:rPr>
                <w:b/>
                <w:bCs/>
              </w:rPr>
            </w:pPr>
            <w:r w:rsidRPr="002539FC">
              <w:rPr>
                <w:b/>
                <w:bCs/>
              </w:rPr>
              <w:lastRenderedPageBreak/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7A11972" w14:textId="77777777" w:rsidR="00E06767" w:rsidRPr="002539FC" w:rsidRDefault="00E63D61" w:rsidP="0007666A">
            <w:pPr>
              <w:jc w:val="center"/>
              <w:rPr>
                <w:b/>
                <w:bCs/>
              </w:rPr>
            </w:pPr>
            <w:r w:rsidRPr="002539FC">
              <w:rPr>
                <w:b/>
                <w:bCs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A59F4F8" w14:textId="77777777" w:rsidR="00E06767" w:rsidRPr="002539FC" w:rsidRDefault="00E06767" w:rsidP="0007666A">
            <w:pPr>
              <w:jc w:val="center"/>
              <w:rPr>
                <w:b/>
                <w:bCs/>
              </w:rPr>
            </w:pPr>
            <w:r w:rsidRPr="002539FC">
              <w:rPr>
                <w:b/>
                <w:bCs/>
              </w:rPr>
              <w:t>Odniesienie do efektów kierunkowych</w:t>
            </w:r>
          </w:p>
        </w:tc>
      </w:tr>
      <w:tr w:rsidR="002225F8" w:rsidRPr="00A87AE2" w14:paraId="7E45CF3E" w14:textId="77777777" w:rsidTr="00F86406">
        <w:trPr>
          <w:cantSplit/>
          <w:trHeight w:val="1125"/>
        </w:trPr>
        <w:tc>
          <w:tcPr>
            <w:tcW w:w="1985" w:type="dxa"/>
            <w:vMerge/>
          </w:tcPr>
          <w:p w14:paraId="2D087F37" w14:textId="77777777" w:rsidR="002225F8" w:rsidRPr="00A87AE2" w:rsidRDefault="002225F8" w:rsidP="0007666A"/>
        </w:tc>
        <w:tc>
          <w:tcPr>
            <w:tcW w:w="5245" w:type="dxa"/>
          </w:tcPr>
          <w:p w14:paraId="3A052F82" w14:textId="2D4B9C6A" w:rsidR="00A10ABF" w:rsidRPr="002539FC" w:rsidRDefault="00A10ABF" w:rsidP="00F56E93">
            <w:pPr>
              <w:autoSpaceDN w:val="0"/>
              <w:adjustRightInd w:val="0"/>
              <w:jc w:val="both"/>
              <w:rPr>
                <w:rFonts w:eastAsia="MyriadPro-Regular"/>
                <w:color w:val="1A171B"/>
              </w:rPr>
            </w:pPr>
            <w:r w:rsidRPr="00A87AE2">
              <w:rPr>
                <w:rFonts w:eastAsia="MyriadPro-Regular"/>
                <w:color w:val="1A171B"/>
              </w:rPr>
              <w:t>K01</w:t>
            </w:r>
            <w:r w:rsidR="002225F8" w:rsidRPr="00A87AE2">
              <w:rPr>
                <w:rFonts w:eastAsia="MyriadPro-Regular"/>
                <w:color w:val="1A171B"/>
              </w:rPr>
              <w:t>:</w:t>
            </w:r>
            <w:r w:rsidR="002539FC">
              <w:rPr>
                <w:rFonts w:eastAsia="MyriadPro-Regular"/>
                <w:color w:val="1A171B"/>
              </w:rPr>
              <w:t xml:space="preserve"> P</w:t>
            </w:r>
            <w:r w:rsidR="007C12D3" w:rsidRPr="00A87AE2">
              <w:rPr>
                <w:rFonts w:eastAsia="MyriadPro-Regular"/>
                <w:color w:val="1A171B"/>
              </w:rPr>
              <w:t>otrafi pracować w grupie przyjmując w niej różne role</w:t>
            </w:r>
            <w:r w:rsidR="002539FC">
              <w:rPr>
                <w:rFonts w:eastAsia="MyriadPro-Regular"/>
                <w:color w:val="1A171B"/>
              </w:rPr>
              <w:t>.</w:t>
            </w:r>
          </w:p>
          <w:p w14:paraId="73FC4F7C" w14:textId="7D6F41D9" w:rsidR="002225F8" w:rsidRPr="00A87AE2" w:rsidRDefault="00A10ABF" w:rsidP="00F56E93">
            <w:pPr>
              <w:autoSpaceDN w:val="0"/>
              <w:adjustRightInd w:val="0"/>
              <w:jc w:val="both"/>
              <w:rPr>
                <w:rFonts w:eastAsia="MyriadPro-Regular"/>
                <w:color w:val="1A171B"/>
              </w:rPr>
            </w:pPr>
            <w:r w:rsidRPr="00A87AE2">
              <w:rPr>
                <w:rFonts w:eastAsia="MyriadPro-Regular"/>
                <w:smallCaps/>
                <w:color w:val="1A171B"/>
              </w:rPr>
              <w:t>K02</w:t>
            </w:r>
            <w:r w:rsidRPr="00A87AE2">
              <w:rPr>
                <w:rFonts w:eastAsia="MyriadPro-Regular"/>
                <w:color w:val="1A171B"/>
              </w:rPr>
              <w:t xml:space="preserve">: </w:t>
            </w:r>
            <w:r w:rsidR="002539FC">
              <w:rPr>
                <w:rFonts w:eastAsia="MyriadPro-Regular"/>
                <w:color w:val="1A171B"/>
              </w:rPr>
              <w:t>M</w:t>
            </w:r>
            <w:r w:rsidRPr="00A87AE2">
              <w:t>ając świadomość różnic kulturowych potrafi w szacunku dla nich funkcjonować w środowisku wielokulturowym</w:t>
            </w:r>
            <w:r w:rsidR="002539FC">
              <w:t>.</w:t>
            </w:r>
          </w:p>
        </w:tc>
        <w:tc>
          <w:tcPr>
            <w:tcW w:w="2410" w:type="dxa"/>
          </w:tcPr>
          <w:p w14:paraId="31825045" w14:textId="77777777" w:rsidR="00A10ABF" w:rsidRPr="002539FC" w:rsidRDefault="007C12D3" w:rsidP="00A10ABF">
            <w:pPr>
              <w:rPr>
                <w:b/>
                <w:bCs/>
              </w:rPr>
            </w:pPr>
            <w:r w:rsidRPr="002539FC">
              <w:rPr>
                <w:b/>
                <w:bCs/>
              </w:rPr>
              <w:t>K1_K04</w:t>
            </w:r>
          </w:p>
          <w:p w14:paraId="6F4E2315" w14:textId="77777777" w:rsidR="00A10ABF" w:rsidRPr="002539FC" w:rsidRDefault="00A10ABF" w:rsidP="00A10ABF">
            <w:pPr>
              <w:rPr>
                <w:b/>
                <w:bCs/>
              </w:rPr>
            </w:pPr>
          </w:p>
          <w:p w14:paraId="23A4C96D" w14:textId="77777777" w:rsidR="00A10ABF" w:rsidRPr="002539FC" w:rsidRDefault="00A10ABF" w:rsidP="00A10ABF">
            <w:pPr>
              <w:rPr>
                <w:b/>
                <w:bCs/>
              </w:rPr>
            </w:pPr>
          </w:p>
          <w:p w14:paraId="03D02A8D" w14:textId="77777777" w:rsidR="00A10ABF" w:rsidRPr="002539FC" w:rsidRDefault="00A10ABF" w:rsidP="00A10ABF">
            <w:pPr>
              <w:rPr>
                <w:b/>
                <w:bCs/>
              </w:rPr>
            </w:pPr>
            <w:r w:rsidRPr="002539FC">
              <w:rPr>
                <w:b/>
                <w:bCs/>
              </w:rPr>
              <w:t>K1_K05</w:t>
            </w:r>
          </w:p>
          <w:p w14:paraId="63FD0F6E" w14:textId="77777777" w:rsidR="002225F8" w:rsidRPr="00A87AE2" w:rsidRDefault="002225F8" w:rsidP="002225F8"/>
        </w:tc>
      </w:tr>
    </w:tbl>
    <w:p w14:paraId="572C6705" w14:textId="77777777" w:rsidR="00E06767" w:rsidRPr="00A87AE2" w:rsidRDefault="00E06767" w:rsidP="00E06767">
      <w:pPr>
        <w:pStyle w:val="Zawartotabeli"/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A2B8A" w:rsidRPr="00A87AE2" w14:paraId="0B04410C" w14:textId="77777777" w:rsidTr="002539FC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79216D" w14:textId="094137F5" w:rsidR="005A2B8A" w:rsidRPr="00A53583" w:rsidRDefault="005A2B8A" w:rsidP="002539FC">
            <w:pPr>
              <w:pStyle w:val="Zawartotabeli"/>
              <w:spacing w:before="57" w:after="57"/>
              <w:ind w:left="45" w:right="137"/>
              <w:jc w:val="center"/>
              <w:rPr>
                <w:b/>
                <w:bCs/>
              </w:rPr>
            </w:pPr>
            <w:r w:rsidRPr="00A53583">
              <w:rPr>
                <w:b/>
                <w:bCs/>
              </w:rPr>
              <w:t xml:space="preserve">Organizacja </w:t>
            </w:r>
            <w:r w:rsidR="00DB27A8">
              <w:rPr>
                <w:b/>
                <w:bCs/>
              </w:rPr>
              <w:t>(</w:t>
            </w:r>
            <w:r w:rsidRPr="00A53583">
              <w:rPr>
                <w:b/>
                <w:bCs/>
              </w:rPr>
              <w:t>grup</w:t>
            </w:r>
            <w:r w:rsidR="00CD5EA7" w:rsidRPr="00A53583">
              <w:rPr>
                <w:b/>
                <w:bCs/>
              </w:rPr>
              <w:t>y</w:t>
            </w:r>
            <w:r w:rsidRPr="00A53583">
              <w:rPr>
                <w:b/>
                <w:bCs/>
              </w:rPr>
              <w:t xml:space="preserve"> zaawansowan</w:t>
            </w:r>
            <w:r w:rsidR="00CD5EA7" w:rsidRPr="00A53583">
              <w:rPr>
                <w:b/>
                <w:bCs/>
              </w:rPr>
              <w:t>e</w:t>
            </w:r>
            <w:r w:rsidR="00DB27A8">
              <w:rPr>
                <w:b/>
                <w:bCs/>
              </w:rPr>
              <w:t>)</w:t>
            </w:r>
          </w:p>
        </w:tc>
      </w:tr>
      <w:tr w:rsidR="005A2B8A" w:rsidRPr="00A87AE2" w14:paraId="0AD537F8" w14:textId="77777777" w:rsidTr="002539FC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D4012CC" w14:textId="77777777" w:rsidR="005A2B8A" w:rsidRPr="00A53583" w:rsidRDefault="005A2B8A" w:rsidP="002539FC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A53583">
              <w:rPr>
                <w:b/>
                <w:bCs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E1DE0BE" w14:textId="77777777" w:rsidR="005A2B8A" w:rsidRPr="00A87AE2" w:rsidRDefault="005A2B8A" w:rsidP="00A53583">
            <w:pPr>
              <w:pStyle w:val="Zawartotabeli"/>
              <w:jc w:val="center"/>
            </w:pPr>
            <w:r w:rsidRPr="00A87AE2">
              <w:t>Wykład</w:t>
            </w:r>
          </w:p>
          <w:p w14:paraId="3B43C18D" w14:textId="77777777" w:rsidR="005A2B8A" w:rsidRPr="00A87AE2" w:rsidRDefault="005A2B8A" w:rsidP="00A53583">
            <w:pPr>
              <w:pStyle w:val="Zawartotabeli"/>
              <w:jc w:val="center"/>
            </w:pPr>
            <w:r w:rsidRPr="00A87AE2"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165009C" w14:textId="77777777" w:rsidR="005A2B8A" w:rsidRPr="00A87AE2" w:rsidRDefault="005A2B8A" w:rsidP="002539FC">
            <w:pPr>
              <w:pStyle w:val="Zawartotabeli"/>
              <w:spacing w:before="57" w:after="57"/>
              <w:jc w:val="center"/>
            </w:pPr>
            <w:r w:rsidRPr="00A87AE2">
              <w:t>Ćwiczenia w grupach</w:t>
            </w:r>
          </w:p>
        </w:tc>
      </w:tr>
      <w:tr w:rsidR="005A2B8A" w:rsidRPr="00A87AE2" w14:paraId="48F4F577" w14:textId="77777777" w:rsidTr="002539FC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0D0C9A9" w14:textId="77777777" w:rsidR="005A2B8A" w:rsidRPr="00A53583" w:rsidRDefault="005A2B8A" w:rsidP="002539FC">
            <w:pPr>
              <w:widowControl/>
              <w:suppressAutoHyphens w:val="0"/>
              <w:autoSpaceDE/>
              <w:jc w:val="center"/>
              <w:rPr>
                <w:b/>
                <w:bCs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4D52472" w14:textId="77777777" w:rsidR="005A2B8A" w:rsidRPr="00A87AE2" w:rsidRDefault="005A2B8A" w:rsidP="002539FC">
            <w:pPr>
              <w:widowControl/>
              <w:suppressAutoHyphens w:val="0"/>
              <w:autoSpaceDE/>
              <w:jc w:val="center"/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E41145" w14:textId="77777777" w:rsidR="005A2B8A" w:rsidRPr="00A87AE2" w:rsidRDefault="005A2B8A" w:rsidP="002539FC">
            <w:pPr>
              <w:pStyle w:val="Zawartotabeli"/>
              <w:spacing w:before="57" w:after="57"/>
              <w:jc w:val="center"/>
            </w:pPr>
            <w:r w:rsidRPr="00A87AE2"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B772E1A" w14:textId="77777777" w:rsidR="005A2B8A" w:rsidRPr="00A87AE2" w:rsidRDefault="005A2B8A" w:rsidP="002539FC">
            <w:pPr>
              <w:pStyle w:val="Zawartotabeli"/>
              <w:spacing w:before="57" w:after="57"/>
              <w:jc w:val="center"/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6307176" w14:textId="77777777" w:rsidR="005A2B8A" w:rsidRPr="00A87AE2" w:rsidRDefault="005A2B8A" w:rsidP="002539FC">
            <w:pPr>
              <w:pStyle w:val="Zawartotabeli"/>
              <w:spacing w:before="57" w:after="57"/>
              <w:jc w:val="center"/>
            </w:pPr>
            <w:r w:rsidRPr="00A87AE2"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B7DA9C9" w14:textId="77777777" w:rsidR="005A2B8A" w:rsidRPr="00A87AE2" w:rsidRDefault="005A2B8A" w:rsidP="002539FC">
            <w:pPr>
              <w:pStyle w:val="Zawartotabeli"/>
              <w:spacing w:before="57" w:after="57"/>
              <w:jc w:val="center"/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EE76FC4" w14:textId="77777777" w:rsidR="005A2B8A" w:rsidRPr="00A87AE2" w:rsidRDefault="005A2B8A" w:rsidP="002539FC">
            <w:pPr>
              <w:pStyle w:val="Zawartotabeli"/>
              <w:spacing w:before="57" w:after="57"/>
              <w:jc w:val="center"/>
            </w:pPr>
            <w:r w:rsidRPr="00A87AE2"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FB793B0" w14:textId="77777777" w:rsidR="005A2B8A" w:rsidRPr="00A87AE2" w:rsidRDefault="005A2B8A" w:rsidP="002539FC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0A9867A" w14:textId="77777777" w:rsidR="005A2B8A" w:rsidRPr="00A87AE2" w:rsidRDefault="005A2B8A" w:rsidP="002539FC">
            <w:pPr>
              <w:pStyle w:val="Zawartotabeli"/>
              <w:spacing w:before="57" w:after="57"/>
              <w:jc w:val="center"/>
            </w:pPr>
            <w:r w:rsidRPr="00A87AE2"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298D15B" w14:textId="77777777" w:rsidR="005A2B8A" w:rsidRPr="00A87AE2" w:rsidRDefault="005A2B8A" w:rsidP="002539FC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BA48480" w14:textId="77777777" w:rsidR="005A2B8A" w:rsidRPr="00A87AE2" w:rsidRDefault="005A2B8A" w:rsidP="002539FC">
            <w:pPr>
              <w:pStyle w:val="Zawartotabeli"/>
              <w:spacing w:before="57" w:after="57"/>
              <w:jc w:val="center"/>
            </w:pPr>
            <w:r w:rsidRPr="00A87AE2"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17BE052" w14:textId="77777777" w:rsidR="005A2B8A" w:rsidRPr="00A87AE2" w:rsidRDefault="005A2B8A" w:rsidP="002539FC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85957A5" w14:textId="77777777" w:rsidR="005A2B8A" w:rsidRPr="00A87AE2" w:rsidRDefault="005A2B8A" w:rsidP="002539FC">
            <w:pPr>
              <w:pStyle w:val="Zawartotabeli"/>
              <w:spacing w:before="57" w:after="57"/>
              <w:jc w:val="center"/>
            </w:pPr>
            <w:r w:rsidRPr="00A87AE2"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6843512" w14:textId="77777777" w:rsidR="005A2B8A" w:rsidRPr="00A87AE2" w:rsidRDefault="005A2B8A" w:rsidP="002539FC">
            <w:pPr>
              <w:pStyle w:val="Zawartotabeli"/>
              <w:spacing w:before="57" w:after="57"/>
              <w:jc w:val="center"/>
            </w:pPr>
          </w:p>
        </w:tc>
      </w:tr>
      <w:tr w:rsidR="005A2B8A" w:rsidRPr="00A87AE2" w14:paraId="57FD3D02" w14:textId="77777777" w:rsidTr="002539FC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879AEB8" w14:textId="77777777" w:rsidR="005A2B8A" w:rsidRPr="00A53583" w:rsidRDefault="005A2B8A" w:rsidP="002539FC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A53583">
              <w:rPr>
                <w:b/>
                <w:bCs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F30B689" w14:textId="77777777" w:rsidR="005A2B8A" w:rsidRPr="00A87AE2" w:rsidRDefault="005A2B8A" w:rsidP="002539FC">
            <w:pPr>
              <w:pStyle w:val="Zawartotabeli"/>
              <w:spacing w:before="57" w:after="57"/>
              <w:jc w:val="center"/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D7A2FA" w14:textId="77777777" w:rsidR="005A2B8A" w:rsidRPr="00A87AE2" w:rsidRDefault="005A2B8A" w:rsidP="002539FC">
            <w:pPr>
              <w:pStyle w:val="Zawartotabeli"/>
              <w:spacing w:before="57" w:after="57"/>
              <w:jc w:val="center"/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78069F" w14:textId="77777777" w:rsidR="005A2B8A" w:rsidRPr="00A87AE2" w:rsidRDefault="005A2B8A" w:rsidP="00A53583">
            <w:pPr>
              <w:pStyle w:val="Zawartotabeli"/>
              <w:spacing w:before="57" w:after="57"/>
              <w:jc w:val="center"/>
            </w:pPr>
            <w:r w:rsidRPr="00A87AE2">
              <w:t>150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8A2E33E" w14:textId="77777777" w:rsidR="005A2B8A" w:rsidRPr="00A87AE2" w:rsidRDefault="005A2B8A" w:rsidP="002539FC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BF4A76C" w14:textId="77777777" w:rsidR="005A2B8A" w:rsidRPr="00A87AE2" w:rsidRDefault="005A2B8A" w:rsidP="002539FC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3C7DBA2" w14:textId="77777777" w:rsidR="005A2B8A" w:rsidRPr="00A87AE2" w:rsidRDefault="005A2B8A" w:rsidP="002539FC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541CA5D" w14:textId="77777777" w:rsidR="00196D9F" w:rsidRPr="00A87AE2" w:rsidRDefault="00196D9F" w:rsidP="002539FC">
            <w:pPr>
              <w:pStyle w:val="Zawartotabeli"/>
              <w:spacing w:before="57" w:after="57"/>
              <w:jc w:val="center"/>
              <w:rPr>
                <w:i/>
                <w:iCs/>
              </w:rPr>
            </w:pPr>
          </w:p>
        </w:tc>
      </w:tr>
      <w:tr w:rsidR="005A2B8A" w:rsidRPr="00A87AE2" w14:paraId="2DB4F019" w14:textId="77777777" w:rsidTr="002539FC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91A4CCC" w14:textId="77777777" w:rsidR="005A2B8A" w:rsidRPr="00A87AE2" w:rsidRDefault="005A2B8A" w:rsidP="002539FC">
            <w:pPr>
              <w:pStyle w:val="Zawartotabeli"/>
              <w:spacing w:before="57" w:after="57"/>
              <w:jc w:val="center"/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100E421" w14:textId="77777777" w:rsidR="005A2B8A" w:rsidRPr="00A87AE2" w:rsidRDefault="005A2B8A" w:rsidP="002539FC">
            <w:pPr>
              <w:pStyle w:val="Zawartotabeli"/>
              <w:spacing w:before="57" w:after="57"/>
              <w:jc w:val="center"/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3CC4C4" w14:textId="77777777" w:rsidR="005A2B8A" w:rsidRPr="00A87AE2" w:rsidRDefault="005A2B8A" w:rsidP="002539FC">
            <w:pPr>
              <w:pStyle w:val="Zawartotabeli"/>
              <w:spacing w:before="57" w:after="57"/>
              <w:jc w:val="center"/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5579EF" w14:textId="77777777" w:rsidR="005A2B8A" w:rsidRPr="00A87AE2" w:rsidRDefault="005A2B8A" w:rsidP="002539FC">
            <w:pPr>
              <w:pStyle w:val="Zawartotabeli"/>
              <w:spacing w:before="57" w:after="57"/>
              <w:jc w:val="center"/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2337A6D" w14:textId="77777777" w:rsidR="005A2B8A" w:rsidRPr="00A87AE2" w:rsidRDefault="005A2B8A" w:rsidP="002539FC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BEC6EB5" w14:textId="77777777" w:rsidR="005A2B8A" w:rsidRPr="00A87AE2" w:rsidRDefault="005A2B8A" w:rsidP="002539FC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85FD7B1" w14:textId="77777777" w:rsidR="005A2B8A" w:rsidRPr="00A87AE2" w:rsidRDefault="005A2B8A" w:rsidP="002539FC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FE27524" w14:textId="77777777" w:rsidR="005A2B8A" w:rsidRPr="00A87AE2" w:rsidRDefault="005A2B8A" w:rsidP="002539FC">
            <w:pPr>
              <w:pStyle w:val="Zawartotabeli"/>
              <w:spacing w:before="57" w:after="57"/>
              <w:jc w:val="center"/>
            </w:pPr>
          </w:p>
        </w:tc>
      </w:tr>
    </w:tbl>
    <w:p w14:paraId="6C030591" w14:textId="77777777" w:rsidR="005A2B8A" w:rsidRPr="00A87AE2" w:rsidRDefault="005A2B8A" w:rsidP="00E06767">
      <w:pPr>
        <w:pStyle w:val="Zawartotabeli"/>
      </w:pPr>
    </w:p>
    <w:p w14:paraId="4AF97CE4" w14:textId="77777777" w:rsidR="00E06767" w:rsidRPr="000C5976" w:rsidRDefault="00E06767" w:rsidP="00E06767">
      <w:pPr>
        <w:rPr>
          <w:b/>
          <w:bCs/>
          <w:sz w:val="28"/>
          <w:szCs w:val="28"/>
        </w:rPr>
      </w:pPr>
      <w:r w:rsidRPr="000C5976">
        <w:rPr>
          <w:b/>
          <w:bCs/>
          <w:sz w:val="28"/>
          <w:szCs w:val="28"/>
        </w:rPr>
        <w:t>Opis metod prowadzenia zajęć</w:t>
      </w:r>
    </w:p>
    <w:p w14:paraId="60392259" w14:textId="77777777" w:rsidR="00E06767" w:rsidRPr="00A87AE2" w:rsidRDefault="00E06767" w:rsidP="00E06767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06767" w:rsidRPr="00A87AE2" w14:paraId="681433F0" w14:textId="77777777" w:rsidTr="0007666A">
        <w:trPr>
          <w:trHeight w:val="1920"/>
        </w:trPr>
        <w:tc>
          <w:tcPr>
            <w:tcW w:w="9622" w:type="dxa"/>
          </w:tcPr>
          <w:p w14:paraId="0AE7A347" w14:textId="77777777" w:rsidR="00E06767" w:rsidRPr="00A87AE2" w:rsidRDefault="00E06767" w:rsidP="0007666A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</w:rPr>
            </w:pPr>
            <w:r w:rsidRPr="00A87AE2">
              <w:rPr>
                <w:color w:val="000000"/>
              </w:rPr>
              <w:t>Metoda eksponująca: płyta CD, plik MP3, film</w:t>
            </w:r>
          </w:p>
          <w:p w14:paraId="736F8054" w14:textId="77777777" w:rsidR="00E06767" w:rsidRPr="00A87AE2" w:rsidRDefault="00E06767" w:rsidP="0007666A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</w:rPr>
            </w:pPr>
            <w:r w:rsidRPr="00A87AE2">
              <w:rPr>
                <w:color w:val="000000"/>
              </w:rPr>
              <w:t>Metoda podająca: objaśnianie, opowiadanie, opis</w:t>
            </w:r>
          </w:p>
          <w:p w14:paraId="179B16CC" w14:textId="77777777" w:rsidR="00E06767" w:rsidRPr="00A87AE2" w:rsidRDefault="00E06767" w:rsidP="0007666A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</w:rPr>
            </w:pPr>
            <w:r w:rsidRPr="00A87AE2">
              <w:rPr>
                <w:color w:val="000000"/>
              </w:rPr>
              <w:t>Metoda problemowa: dyskusja dydaktyczna, burza mózgów, metaplan</w:t>
            </w:r>
          </w:p>
          <w:p w14:paraId="33C64263" w14:textId="77777777" w:rsidR="00E06767" w:rsidRPr="00A87AE2" w:rsidRDefault="00E06767" w:rsidP="0007666A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</w:rPr>
            </w:pPr>
            <w:r w:rsidRPr="00A87AE2">
              <w:rPr>
                <w:color w:val="000000"/>
              </w:rPr>
              <w:t>Metoda programowa: podręcznik programowy</w:t>
            </w:r>
          </w:p>
          <w:p w14:paraId="57EDA53B" w14:textId="77777777" w:rsidR="00E06767" w:rsidRPr="00A87AE2" w:rsidRDefault="00E06767" w:rsidP="0007666A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</w:rPr>
            </w:pPr>
            <w:r w:rsidRPr="00A87AE2">
              <w:rPr>
                <w:color w:val="000000"/>
              </w:rPr>
              <w:t xml:space="preserve">Metoda praktyczna: metoda aktywizująca, ćwiczenia przedmiotowe, ćwiczenia produkcyjne, </w:t>
            </w:r>
          </w:p>
          <w:p w14:paraId="52E8BD65" w14:textId="77777777" w:rsidR="00E06767" w:rsidRPr="00A87AE2" w:rsidRDefault="00E06767" w:rsidP="0007666A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</w:rPr>
            </w:pPr>
            <w:r w:rsidRPr="00A87AE2">
              <w:rPr>
                <w:color w:val="000000"/>
              </w:rPr>
              <w:t xml:space="preserve">Metoda projektowa </w:t>
            </w:r>
          </w:p>
          <w:p w14:paraId="45B6BA49" w14:textId="77777777" w:rsidR="00E06767" w:rsidRPr="00A87AE2" w:rsidRDefault="00E06767" w:rsidP="0007666A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</w:rPr>
            </w:pPr>
            <w:r w:rsidRPr="00A87AE2">
              <w:rPr>
                <w:color w:val="000000"/>
              </w:rPr>
              <w:t>Metoda tekstu przewodniego</w:t>
            </w:r>
          </w:p>
          <w:p w14:paraId="44BB7F6C" w14:textId="43B4227C" w:rsidR="00E86833" w:rsidRPr="000C5976" w:rsidRDefault="00E06767" w:rsidP="000C5976">
            <w:pPr>
              <w:pStyle w:val="Zawartotabeli"/>
              <w:rPr>
                <w:color w:val="000000"/>
              </w:rPr>
            </w:pPr>
            <w:r w:rsidRPr="00A87AE2">
              <w:rPr>
                <w:color w:val="000000"/>
              </w:rPr>
              <w:t>Metoda pragmatyczno-komunikacyjna: dyskusja panelowa, inscenizacja</w:t>
            </w:r>
          </w:p>
        </w:tc>
      </w:tr>
    </w:tbl>
    <w:p w14:paraId="6E439D4F" w14:textId="77777777" w:rsidR="00E06767" w:rsidRPr="00A87AE2" w:rsidRDefault="00E06767" w:rsidP="00E06767">
      <w:pPr>
        <w:pStyle w:val="Zawartotabeli"/>
      </w:pPr>
    </w:p>
    <w:p w14:paraId="32F6D543" w14:textId="77777777" w:rsidR="00E06767" w:rsidRPr="000C5976" w:rsidRDefault="00E06767" w:rsidP="00E06767">
      <w:pPr>
        <w:pStyle w:val="Zawartotabeli"/>
        <w:rPr>
          <w:b/>
          <w:bCs/>
          <w:sz w:val="28"/>
          <w:szCs w:val="28"/>
        </w:rPr>
      </w:pPr>
      <w:r w:rsidRPr="000C5976">
        <w:rPr>
          <w:b/>
          <w:bCs/>
          <w:sz w:val="28"/>
          <w:szCs w:val="28"/>
        </w:rPr>
        <w:t xml:space="preserve">Formy sprawdzania efektów </w:t>
      </w:r>
      <w:r w:rsidR="00E63D61" w:rsidRPr="000C5976">
        <w:rPr>
          <w:b/>
          <w:bCs/>
          <w:sz w:val="28"/>
          <w:szCs w:val="28"/>
        </w:rPr>
        <w:t>uczenia się</w:t>
      </w:r>
    </w:p>
    <w:p w14:paraId="42604507" w14:textId="77777777" w:rsidR="005A2B8A" w:rsidRPr="00A87AE2" w:rsidRDefault="005A2B8A" w:rsidP="00E06767">
      <w:pPr>
        <w:pStyle w:val="Zawartotabeli"/>
      </w:pPr>
    </w:p>
    <w:tbl>
      <w:tblPr>
        <w:tblW w:w="0" w:type="auto"/>
        <w:tblInd w:w="-10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00" w:firstRow="0" w:lastRow="0" w:firstColumn="0" w:lastColumn="0" w:noHBand="0" w:noVBand="0"/>
      </w:tblPr>
      <w:tblGrid>
        <w:gridCol w:w="821"/>
        <w:gridCol w:w="664"/>
        <w:gridCol w:w="608"/>
        <w:gridCol w:w="608"/>
        <w:gridCol w:w="659"/>
        <w:gridCol w:w="682"/>
        <w:gridCol w:w="608"/>
        <w:gridCol w:w="608"/>
        <w:gridCol w:w="658"/>
        <w:gridCol w:w="608"/>
        <w:gridCol w:w="950"/>
        <w:gridCol w:w="827"/>
        <w:gridCol w:w="682"/>
        <w:gridCol w:w="682"/>
      </w:tblGrid>
      <w:tr w:rsidR="000C5976" w:rsidRPr="00A87AE2" w14:paraId="49B9A643" w14:textId="77777777" w:rsidTr="000C5976">
        <w:trPr>
          <w:cantSplit/>
          <w:trHeight w:val="2302"/>
        </w:trPr>
        <w:tc>
          <w:tcPr>
            <w:tcW w:w="821" w:type="dxa"/>
            <w:shd w:val="clear" w:color="auto" w:fill="DBE5F1"/>
            <w:textDirection w:val="btLr"/>
            <w:vAlign w:val="center"/>
          </w:tcPr>
          <w:p w14:paraId="024507A5" w14:textId="77777777" w:rsidR="005A2B8A" w:rsidRPr="00A87AE2" w:rsidRDefault="005A2B8A" w:rsidP="00AD1363">
            <w:pPr>
              <w:ind w:left="113" w:right="113"/>
              <w:jc w:val="center"/>
            </w:pP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2D430036" w14:textId="77777777" w:rsidR="005A2B8A" w:rsidRPr="00A87AE2" w:rsidRDefault="005A2B8A" w:rsidP="00AD1363">
            <w:pPr>
              <w:ind w:left="113" w:right="113"/>
              <w:jc w:val="center"/>
            </w:pPr>
            <w:r w:rsidRPr="00A87AE2">
              <w:t>E – learning</w:t>
            </w:r>
          </w:p>
        </w:tc>
        <w:tc>
          <w:tcPr>
            <w:tcW w:w="608" w:type="dxa"/>
            <w:shd w:val="clear" w:color="auto" w:fill="DBE5F1"/>
            <w:textDirection w:val="btLr"/>
            <w:vAlign w:val="center"/>
          </w:tcPr>
          <w:p w14:paraId="7E6BE518" w14:textId="77777777" w:rsidR="005A2B8A" w:rsidRPr="00A87AE2" w:rsidRDefault="005A2B8A" w:rsidP="00AD1363">
            <w:pPr>
              <w:ind w:left="113" w:right="113"/>
              <w:jc w:val="center"/>
            </w:pPr>
            <w:r w:rsidRPr="00A87AE2">
              <w:t>Gry dydaktyczne</w:t>
            </w:r>
          </w:p>
        </w:tc>
        <w:tc>
          <w:tcPr>
            <w:tcW w:w="608" w:type="dxa"/>
            <w:shd w:val="clear" w:color="auto" w:fill="DBE5F1"/>
            <w:textDirection w:val="btLr"/>
            <w:vAlign w:val="center"/>
          </w:tcPr>
          <w:p w14:paraId="0C40B385" w14:textId="77777777" w:rsidR="005A2B8A" w:rsidRPr="00A87AE2" w:rsidRDefault="005A2B8A" w:rsidP="00AD1363">
            <w:pPr>
              <w:ind w:left="113" w:right="113"/>
              <w:jc w:val="center"/>
            </w:pPr>
            <w:r w:rsidRPr="00A87AE2">
              <w:t>Ćwiczenia w szkole</w:t>
            </w:r>
          </w:p>
        </w:tc>
        <w:tc>
          <w:tcPr>
            <w:tcW w:w="659" w:type="dxa"/>
            <w:shd w:val="clear" w:color="auto" w:fill="DBE5F1"/>
            <w:textDirection w:val="btLr"/>
            <w:vAlign w:val="center"/>
          </w:tcPr>
          <w:p w14:paraId="2933BB14" w14:textId="77777777" w:rsidR="005A2B8A" w:rsidRPr="00A87AE2" w:rsidRDefault="005A2B8A" w:rsidP="00AD1363">
            <w:pPr>
              <w:ind w:left="113" w:right="113"/>
              <w:jc w:val="center"/>
            </w:pPr>
            <w:r w:rsidRPr="00A87AE2">
              <w:t>Zajęcia terenowe</w:t>
            </w:r>
          </w:p>
        </w:tc>
        <w:tc>
          <w:tcPr>
            <w:tcW w:w="682" w:type="dxa"/>
            <w:shd w:val="clear" w:color="auto" w:fill="DBE5F1"/>
            <w:textDirection w:val="btLr"/>
            <w:vAlign w:val="center"/>
          </w:tcPr>
          <w:p w14:paraId="409CA5DD" w14:textId="77777777" w:rsidR="005A2B8A" w:rsidRPr="00A87AE2" w:rsidRDefault="005A2B8A" w:rsidP="00AD1363">
            <w:pPr>
              <w:ind w:left="113" w:right="113"/>
              <w:jc w:val="center"/>
            </w:pPr>
            <w:r w:rsidRPr="00A87AE2">
              <w:t>Praca laboratoryjna</w:t>
            </w:r>
          </w:p>
        </w:tc>
        <w:tc>
          <w:tcPr>
            <w:tcW w:w="608" w:type="dxa"/>
            <w:shd w:val="clear" w:color="auto" w:fill="DBE5F1"/>
            <w:textDirection w:val="btLr"/>
            <w:vAlign w:val="center"/>
          </w:tcPr>
          <w:p w14:paraId="5493E095" w14:textId="77777777" w:rsidR="005A2B8A" w:rsidRPr="00A87AE2" w:rsidRDefault="005A2B8A" w:rsidP="00AD1363">
            <w:pPr>
              <w:ind w:left="113" w:right="113"/>
              <w:jc w:val="center"/>
            </w:pPr>
            <w:r w:rsidRPr="00A87AE2">
              <w:t>Projekt indywidualny</w:t>
            </w:r>
          </w:p>
        </w:tc>
        <w:tc>
          <w:tcPr>
            <w:tcW w:w="608" w:type="dxa"/>
            <w:shd w:val="clear" w:color="auto" w:fill="DBE5F1"/>
            <w:textDirection w:val="btLr"/>
            <w:vAlign w:val="center"/>
          </w:tcPr>
          <w:p w14:paraId="481B910A" w14:textId="77777777" w:rsidR="005A2B8A" w:rsidRPr="00A87AE2" w:rsidRDefault="005A2B8A" w:rsidP="00AD1363">
            <w:pPr>
              <w:ind w:left="113" w:right="113"/>
              <w:jc w:val="center"/>
            </w:pPr>
            <w:r w:rsidRPr="00A87AE2">
              <w:t>Projekt grupowy</w:t>
            </w:r>
          </w:p>
        </w:tc>
        <w:tc>
          <w:tcPr>
            <w:tcW w:w="658" w:type="dxa"/>
            <w:shd w:val="clear" w:color="auto" w:fill="DBE5F1"/>
            <w:textDirection w:val="btLr"/>
            <w:vAlign w:val="center"/>
          </w:tcPr>
          <w:p w14:paraId="64980F76" w14:textId="77777777" w:rsidR="005A2B8A" w:rsidRPr="00A87AE2" w:rsidRDefault="005A2B8A" w:rsidP="00AD1363">
            <w:pPr>
              <w:ind w:left="113" w:right="113"/>
              <w:jc w:val="center"/>
            </w:pPr>
            <w:r w:rsidRPr="00A87AE2">
              <w:t>Udział w dyskusji</w:t>
            </w:r>
          </w:p>
        </w:tc>
        <w:tc>
          <w:tcPr>
            <w:tcW w:w="608" w:type="dxa"/>
            <w:shd w:val="clear" w:color="auto" w:fill="DBE5F1"/>
            <w:textDirection w:val="btLr"/>
            <w:vAlign w:val="center"/>
          </w:tcPr>
          <w:p w14:paraId="3896121C" w14:textId="77777777" w:rsidR="005A2B8A" w:rsidRPr="00A87AE2" w:rsidRDefault="005A2B8A" w:rsidP="00AD1363">
            <w:pPr>
              <w:ind w:left="113" w:right="113"/>
              <w:jc w:val="center"/>
            </w:pPr>
            <w:r w:rsidRPr="00A87AE2">
              <w:t>Referat</w:t>
            </w:r>
          </w:p>
        </w:tc>
        <w:tc>
          <w:tcPr>
            <w:tcW w:w="950" w:type="dxa"/>
            <w:shd w:val="clear" w:color="auto" w:fill="DBE5F1"/>
            <w:textDirection w:val="btLr"/>
            <w:vAlign w:val="center"/>
          </w:tcPr>
          <w:p w14:paraId="704199C1" w14:textId="77777777" w:rsidR="005A2B8A" w:rsidRPr="00A87AE2" w:rsidRDefault="00E63D61" w:rsidP="00AD1363">
            <w:pPr>
              <w:ind w:left="113" w:right="113"/>
              <w:jc w:val="center"/>
            </w:pPr>
            <w:r w:rsidRPr="00A87AE2">
              <w:t>Praca</w:t>
            </w:r>
          </w:p>
          <w:p w14:paraId="1FB47C4C" w14:textId="77777777" w:rsidR="005A2B8A" w:rsidRPr="00A87AE2" w:rsidRDefault="005A2B8A" w:rsidP="00E63D61">
            <w:pPr>
              <w:ind w:left="113" w:right="113"/>
              <w:jc w:val="center"/>
            </w:pPr>
            <w:r w:rsidRPr="00A87AE2">
              <w:t>pisemn</w:t>
            </w:r>
            <w:r w:rsidR="00E63D61" w:rsidRPr="00A87AE2">
              <w:t>a (esej)</w:t>
            </w:r>
          </w:p>
        </w:tc>
        <w:tc>
          <w:tcPr>
            <w:tcW w:w="827" w:type="dxa"/>
            <w:shd w:val="clear" w:color="auto" w:fill="DBE5F1"/>
            <w:textDirection w:val="btLr"/>
            <w:vAlign w:val="center"/>
          </w:tcPr>
          <w:p w14:paraId="6A113AC3" w14:textId="77777777" w:rsidR="005A2B8A" w:rsidRPr="00A87AE2" w:rsidRDefault="005A2B8A" w:rsidP="00AD1363">
            <w:pPr>
              <w:ind w:left="113" w:right="113"/>
              <w:jc w:val="center"/>
            </w:pPr>
            <w:r w:rsidRPr="00A87AE2">
              <w:t>Egzamin ustny</w:t>
            </w:r>
          </w:p>
        </w:tc>
        <w:tc>
          <w:tcPr>
            <w:tcW w:w="682" w:type="dxa"/>
            <w:shd w:val="clear" w:color="auto" w:fill="DBE5F1"/>
            <w:textDirection w:val="btLr"/>
            <w:vAlign w:val="center"/>
          </w:tcPr>
          <w:p w14:paraId="32082BCC" w14:textId="77777777" w:rsidR="005A2B8A" w:rsidRPr="00A87AE2" w:rsidRDefault="005A2B8A" w:rsidP="00AD1363">
            <w:pPr>
              <w:ind w:left="113" w:right="113"/>
              <w:jc w:val="center"/>
            </w:pPr>
            <w:r w:rsidRPr="00A87AE2">
              <w:t>Egzamin pisemny</w:t>
            </w:r>
          </w:p>
        </w:tc>
        <w:tc>
          <w:tcPr>
            <w:tcW w:w="682" w:type="dxa"/>
            <w:shd w:val="clear" w:color="auto" w:fill="DBE5F1"/>
            <w:textDirection w:val="btLr"/>
            <w:vAlign w:val="center"/>
          </w:tcPr>
          <w:p w14:paraId="51411B1A" w14:textId="7135328A" w:rsidR="005A2B8A" w:rsidRPr="00A87AE2" w:rsidRDefault="005A2B8A" w:rsidP="000C5976">
            <w:pPr>
              <w:ind w:left="113" w:right="113"/>
              <w:jc w:val="center"/>
            </w:pPr>
            <w:r w:rsidRPr="00A87AE2">
              <w:t>Inne</w:t>
            </w:r>
            <w:r w:rsidR="000C5976">
              <w:t xml:space="preserve"> </w:t>
            </w:r>
            <w:r w:rsidRPr="00A87AE2">
              <w:t>(testy)</w:t>
            </w:r>
          </w:p>
        </w:tc>
      </w:tr>
      <w:tr w:rsidR="000C5976" w:rsidRPr="00A87AE2" w14:paraId="2E828F0C" w14:textId="77777777" w:rsidTr="000C5976">
        <w:trPr>
          <w:cantSplit/>
          <w:trHeight w:val="244"/>
        </w:trPr>
        <w:tc>
          <w:tcPr>
            <w:tcW w:w="821" w:type="dxa"/>
            <w:shd w:val="clear" w:color="auto" w:fill="DBE5F1"/>
            <w:vAlign w:val="center"/>
          </w:tcPr>
          <w:p w14:paraId="722C2ECE" w14:textId="77777777" w:rsidR="005A2B8A" w:rsidRPr="00A87AE2" w:rsidRDefault="005A2B8A" w:rsidP="00AD1363">
            <w:pPr>
              <w:pStyle w:val="Tekstdymka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AE2">
              <w:rPr>
                <w:rFonts w:ascii="Times New Roman" w:hAnsi="Times New Roman" w:cs="Times New Roman"/>
                <w:sz w:val="24"/>
                <w:szCs w:val="24"/>
              </w:rPr>
              <w:t>W01</w:t>
            </w:r>
          </w:p>
        </w:tc>
        <w:tc>
          <w:tcPr>
            <w:tcW w:w="664" w:type="dxa"/>
            <w:shd w:val="clear" w:color="auto" w:fill="FFFFFF"/>
          </w:tcPr>
          <w:p w14:paraId="240C8634" w14:textId="77777777" w:rsidR="005A2B8A" w:rsidRPr="00A87AE2" w:rsidRDefault="005A2B8A" w:rsidP="00AD1363"/>
        </w:tc>
        <w:tc>
          <w:tcPr>
            <w:tcW w:w="608" w:type="dxa"/>
            <w:shd w:val="clear" w:color="auto" w:fill="FFFFFF"/>
            <w:vAlign w:val="center"/>
          </w:tcPr>
          <w:p w14:paraId="0F854BFD" w14:textId="77777777" w:rsidR="005A2B8A" w:rsidRPr="00A87AE2" w:rsidRDefault="005A2B8A" w:rsidP="000C5976">
            <w:pPr>
              <w:jc w:val="center"/>
            </w:pPr>
          </w:p>
        </w:tc>
        <w:tc>
          <w:tcPr>
            <w:tcW w:w="608" w:type="dxa"/>
            <w:shd w:val="clear" w:color="auto" w:fill="FFFFFF"/>
            <w:vAlign w:val="center"/>
          </w:tcPr>
          <w:p w14:paraId="07C0ED40" w14:textId="77777777" w:rsidR="005A2B8A" w:rsidRPr="00A87AE2" w:rsidRDefault="005A2B8A" w:rsidP="000C5976">
            <w:pPr>
              <w:jc w:val="center"/>
            </w:pPr>
          </w:p>
        </w:tc>
        <w:tc>
          <w:tcPr>
            <w:tcW w:w="659" w:type="dxa"/>
            <w:shd w:val="clear" w:color="auto" w:fill="FFFFFF"/>
            <w:vAlign w:val="center"/>
          </w:tcPr>
          <w:p w14:paraId="0F5A568B" w14:textId="77777777" w:rsidR="005A2B8A" w:rsidRPr="00A87AE2" w:rsidRDefault="005A2B8A" w:rsidP="000C5976">
            <w:pPr>
              <w:jc w:val="center"/>
            </w:pPr>
          </w:p>
        </w:tc>
        <w:tc>
          <w:tcPr>
            <w:tcW w:w="682" w:type="dxa"/>
            <w:shd w:val="clear" w:color="auto" w:fill="FFFFFF"/>
            <w:vAlign w:val="center"/>
          </w:tcPr>
          <w:p w14:paraId="17B6BF02" w14:textId="77777777" w:rsidR="005A2B8A" w:rsidRPr="00A87AE2" w:rsidRDefault="005A2B8A" w:rsidP="000C5976">
            <w:pPr>
              <w:jc w:val="center"/>
            </w:pPr>
          </w:p>
        </w:tc>
        <w:tc>
          <w:tcPr>
            <w:tcW w:w="608" w:type="dxa"/>
            <w:shd w:val="clear" w:color="auto" w:fill="FFFFFF"/>
            <w:vAlign w:val="center"/>
          </w:tcPr>
          <w:p w14:paraId="58CA5F28" w14:textId="77777777" w:rsidR="005A2B8A" w:rsidRPr="00A87AE2" w:rsidRDefault="005A2B8A" w:rsidP="000C5976">
            <w:pPr>
              <w:jc w:val="center"/>
            </w:pPr>
            <w:r w:rsidRPr="00A87AE2">
              <w:t>x</w:t>
            </w:r>
          </w:p>
        </w:tc>
        <w:tc>
          <w:tcPr>
            <w:tcW w:w="608" w:type="dxa"/>
            <w:shd w:val="clear" w:color="auto" w:fill="FFFFFF"/>
            <w:vAlign w:val="center"/>
          </w:tcPr>
          <w:p w14:paraId="66B15A8B" w14:textId="77777777" w:rsidR="005A2B8A" w:rsidRPr="00A87AE2" w:rsidRDefault="005A2B8A" w:rsidP="000C5976">
            <w:pPr>
              <w:jc w:val="center"/>
            </w:pPr>
            <w:r w:rsidRPr="00A87AE2">
              <w:t>x</w:t>
            </w:r>
          </w:p>
        </w:tc>
        <w:tc>
          <w:tcPr>
            <w:tcW w:w="658" w:type="dxa"/>
            <w:shd w:val="clear" w:color="auto" w:fill="FFFFFF"/>
            <w:vAlign w:val="center"/>
          </w:tcPr>
          <w:p w14:paraId="3CEB7E9B" w14:textId="77777777" w:rsidR="005A2B8A" w:rsidRPr="00A87AE2" w:rsidRDefault="005A2B8A" w:rsidP="000C5976">
            <w:pPr>
              <w:jc w:val="center"/>
            </w:pPr>
            <w:r w:rsidRPr="00A87AE2">
              <w:t>x</w:t>
            </w:r>
          </w:p>
        </w:tc>
        <w:tc>
          <w:tcPr>
            <w:tcW w:w="608" w:type="dxa"/>
            <w:shd w:val="clear" w:color="auto" w:fill="FFFFFF"/>
            <w:vAlign w:val="center"/>
          </w:tcPr>
          <w:p w14:paraId="3164E0AB" w14:textId="77777777" w:rsidR="005A2B8A" w:rsidRPr="00A87AE2" w:rsidRDefault="005A2B8A" w:rsidP="000C5976">
            <w:pPr>
              <w:jc w:val="center"/>
            </w:pPr>
            <w:r w:rsidRPr="00A87AE2">
              <w:t>x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060BCA3B" w14:textId="77777777" w:rsidR="005A2B8A" w:rsidRPr="00A87AE2" w:rsidRDefault="005A2B8A" w:rsidP="000C5976">
            <w:pPr>
              <w:jc w:val="center"/>
            </w:pPr>
            <w:r w:rsidRPr="00A87AE2">
              <w:t>x</w:t>
            </w:r>
          </w:p>
        </w:tc>
        <w:tc>
          <w:tcPr>
            <w:tcW w:w="827" w:type="dxa"/>
            <w:shd w:val="clear" w:color="auto" w:fill="FFFFFF"/>
            <w:vAlign w:val="center"/>
          </w:tcPr>
          <w:p w14:paraId="0D59DF33" w14:textId="77777777" w:rsidR="005A2B8A" w:rsidRPr="00A87AE2" w:rsidRDefault="009A0A4F" w:rsidP="000C5976">
            <w:pPr>
              <w:jc w:val="center"/>
            </w:pPr>
            <w:r w:rsidRPr="00A87AE2">
              <w:t>x</w:t>
            </w:r>
          </w:p>
        </w:tc>
        <w:tc>
          <w:tcPr>
            <w:tcW w:w="682" w:type="dxa"/>
            <w:shd w:val="clear" w:color="auto" w:fill="FFFFFF"/>
            <w:vAlign w:val="center"/>
          </w:tcPr>
          <w:p w14:paraId="4BD46FFC" w14:textId="77777777" w:rsidR="005A2B8A" w:rsidRPr="00A87AE2" w:rsidRDefault="009A0A4F" w:rsidP="000C5976">
            <w:pPr>
              <w:jc w:val="center"/>
            </w:pPr>
            <w:r w:rsidRPr="00A87AE2">
              <w:t>x</w:t>
            </w:r>
          </w:p>
        </w:tc>
        <w:tc>
          <w:tcPr>
            <w:tcW w:w="682" w:type="dxa"/>
            <w:shd w:val="clear" w:color="auto" w:fill="FFFFFF"/>
            <w:vAlign w:val="center"/>
          </w:tcPr>
          <w:p w14:paraId="2FD8E2D3" w14:textId="77777777" w:rsidR="005A2B8A" w:rsidRPr="00A87AE2" w:rsidRDefault="005A2B8A" w:rsidP="000C5976">
            <w:pPr>
              <w:jc w:val="center"/>
            </w:pPr>
            <w:r w:rsidRPr="00A87AE2">
              <w:t>x</w:t>
            </w:r>
          </w:p>
        </w:tc>
      </w:tr>
      <w:tr w:rsidR="000C5976" w:rsidRPr="00A87AE2" w14:paraId="771E5C01" w14:textId="77777777" w:rsidTr="000C5976">
        <w:trPr>
          <w:cantSplit/>
          <w:trHeight w:val="259"/>
        </w:trPr>
        <w:tc>
          <w:tcPr>
            <w:tcW w:w="821" w:type="dxa"/>
            <w:shd w:val="clear" w:color="auto" w:fill="DBE5F1"/>
            <w:vAlign w:val="center"/>
          </w:tcPr>
          <w:p w14:paraId="61B68364" w14:textId="77777777" w:rsidR="005A2B8A" w:rsidRPr="00A87AE2" w:rsidRDefault="005A2B8A" w:rsidP="00AD1363">
            <w:pPr>
              <w:jc w:val="center"/>
            </w:pPr>
            <w:r w:rsidRPr="00A87AE2">
              <w:t>W02</w:t>
            </w:r>
          </w:p>
        </w:tc>
        <w:tc>
          <w:tcPr>
            <w:tcW w:w="664" w:type="dxa"/>
            <w:shd w:val="clear" w:color="auto" w:fill="FFFFFF"/>
          </w:tcPr>
          <w:p w14:paraId="31DB90D6" w14:textId="77777777" w:rsidR="005A2B8A" w:rsidRPr="00A87AE2" w:rsidRDefault="005A2B8A" w:rsidP="00AD1363"/>
        </w:tc>
        <w:tc>
          <w:tcPr>
            <w:tcW w:w="608" w:type="dxa"/>
            <w:shd w:val="clear" w:color="auto" w:fill="FFFFFF"/>
            <w:vAlign w:val="center"/>
          </w:tcPr>
          <w:p w14:paraId="4F501EBC" w14:textId="77777777" w:rsidR="005A2B8A" w:rsidRPr="00A87AE2" w:rsidRDefault="005A2B8A" w:rsidP="000C5976">
            <w:pPr>
              <w:jc w:val="center"/>
            </w:pPr>
          </w:p>
        </w:tc>
        <w:tc>
          <w:tcPr>
            <w:tcW w:w="608" w:type="dxa"/>
            <w:shd w:val="clear" w:color="auto" w:fill="FFFFFF"/>
            <w:vAlign w:val="center"/>
          </w:tcPr>
          <w:p w14:paraId="4FB7E697" w14:textId="77777777" w:rsidR="005A2B8A" w:rsidRPr="00A87AE2" w:rsidRDefault="005A2B8A" w:rsidP="000C5976">
            <w:pPr>
              <w:jc w:val="center"/>
            </w:pPr>
          </w:p>
        </w:tc>
        <w:tc>
          <w:tcPr>
            <w:tcW w:w="659" w:type="dxa"/>
            <w:shd w:val="clear" w:color="auto" w:fill="FFFFFF"/>
            <w:vAlign w:val="center"/>
          </w:tcPr>
          <w:p w14:paraId="5D1615F5" w14:textId="77777777" w:rsidR="005A2B8A" w:rsidRPr="00A87AE2" w:rsidRDefault="005A2B8A" w:rsidP="000C5976">
            <w:pPr>
              <w:jc w:val="center"/>
            </w:pPr>
          </w:p>
        </w:tc>
        <w:tc>
          <w:tcPr>
            <w:tcW w:w="682" w:type="dxa"/>
            <w:shd w:val="clear" w:color="auto" w:fill="FFFFFF"/>
            <w:vAlign w:val="center"/>
          </w:tcPr>
          <w:p w14:paraId="33552F72" w14:textId="77777777" w:rsidR="005A2B8A" w:rsidRPr="00A87AE2" w:rsidRDefault="005A2B8A" w:rsidP="000C5976">
            <w:pPr>
              <w:jc w:val="center"/>
            </w:pPr>
          </w:p>
        </w:tc>
        <w:tc>
          <w:tcPr>
            <w:tcW w:w="608" w:type="dxa"/>
            <w:shd w:val="clear" w:color="auto" w:fill="FFFFFF"/>
            <w:vAlign w:val="center"/>
          </w:tcPr>
          <w:p w14:paraId="660A0147" w14:textId="77777777" w:rsidR="005A2B8A" w:rsidRPr="00A87AE2" w:rsidRDefault="005A2B8A" w:rsidP="000C5976">
            <w:pPr>
              <w:jc w:val="center"/>
            </w:pPr>
            <w:r w:rsidRPr="00A87AE2">
              <w:t>x</w:t>
            </w:r>
          </w:p>
        </w:tc>
        <w:tc>
          <w:tcPr>
            <w:tcW w:w="608" w:type="dxa"/>
            <w:shd w:val="clear" w:color="auto" w:fill="FFFFFF"/>
            <w:vAlign w:val="center"/>
          </w:tcPr>
          <w:p w14:paraId="28DFEAF8" w14:textId="77777777" w:rsidR="005A2B8A" w:rsidRPr="00A87AE2" w:rsidRDefault="005A2B8A" w:rsidP="000C5976">
            <w:pPr>
              <w:jc w:val="center"/>
            </w:pPr>
            <w:r w:rsidRPr="00A87AE2">
              <w:t>x</w:t>
            </w:r>
          </w:p>
        </w:tc>
        <w:tc>
          <w:tcPr>
            <w:tcW w:w="658" w:type="dxa"/>
            <w:shd w:val="clear" w:color="auto" w:fill="FFFFFF"/>
            <w:vAlign w:val="center"/>
          </w:tcPr>
          <w:p w14:paraId="3145EE55" w14:textId="77777777" w:rsidR="005A2B8A" w:rsidRPr="00A87AE2" w:rsidRDefault="005A2B8A" w:rsidP="000C5976">
            <w:pPr>
              <w:jc w:val="center"/>
            </w:pPr>
            <w:r w:rsidRPr="00A87AE2">
              <w:t>x</w:t>
            </w:r>
          </w:p>
        </w:tc>
        <w:tc>
          <w:tcPr>
            <w:tcW w:w="608" w:type="dxa"/>
            <w:shd w:val="clear" w:color="auto" w:fill="FFFFFF"/>
            <w:vAlign w:val="center"/>
          </w:tcPr>
          <w:p w14:paraId="62D4FC3B" w14:textId="77777777" w:rsidR="005A2B8A" w:rsidRPr="00A87AE2" w:rsidRDefault="005A2B8A" w:rsidP="000C5976">
            <w:pPr>
              <w:jc w:val="center"/>
            </w:pPr>
            <w:r w:rsidRPr="00A87AE2">
              <w:t>x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1FDD5CF8" w14:textId="77777777" w:rsidR="005A2B8A" w:rsidRPr="00A87AE2" w:rsidRDefault="005A2B8A" w:rsidP="000C5976">
            <w:pPr>
              <w:jc w:val="center"/>
            </w:pPr>
            <w:r w:rsidRPr="00A87AE2">
              <w:t>x</w:t>
            </w:r>
          </w:p>
        </w:tc>
        <w:tc>
          <w:tcPr>
            <w:tcW w:w="827" w:type="dxa"/>
            <w:shd w:val="clear" w:color="auto" w:fill="FFFFFF"/>
            <w:vAlign w:val="center"/>
          </w:tcPr>
          <w:p w14:paraId="0A446166" w14:textId="77777777" w:rsidR="005A2B8A" w:rsidRPr="00A87AE2" w:rsidRDefault="009A0A4F" w:rsidP="000C5976">
            <w:pPr>
              <w:jc w:val="center"/>
            </w:pPr>
            <w:r w:rsidRPr="00A87AE2">
              <w:t>x</w:t>
            </w:r>
          </w:p>
        </w:tc>
        <w:tc>
          <w:tcPr>
            <w:tcW w:w="682" w:type="dxa"/>
            <w:shd w:val="clear" w:color="auto" w:fill="FFFFFF"/>
            <w:vAlign w:val="center"/>
          </w:tcPr>
          <w:p w14:paraId="7C594E95" w14:textId="77777777" w:rsidR="005A2B8A" w:rsidRPr="00A87AE2" w:rsidRDefault="009A0A4F" w:rsidP="000C5976">
            <w:pPr>
              <w:jc w:val="center"/>
            </w:pPr>
            <w:r w:rsidRPr="00A87AE2">
              <w:t>x</w:t>
            </w:r>
          </w:p>
        </w:tc>
        <w:tc>
          <w:tcPr>
            <w:tcW w:w="682" w:type="dxa"/>
            <w:shd w:val="clear" w:color="auto" w:fill="FFFFFF"/>
            <w:vAlign w:val="center"/>
          </w:tcPr>
          <w:p w14:paraId="0928A3BE" w14:textId="77777777" w:rsidR="005A2B8A" w:rsidRPr="00A87AE2" w:rsidRDefault="005A2B8A" w:rsidP="000C5976">
            <w:pPr>
              <w:jc w:val="center"/>
            </w:pPr>
            <w:r w:rsidRPr="00A87AE2">
              <w:t>x</w:t>
            </w:r>
          </w:p>
        </w:tc>
      </w:tr>
      <w:tr w:rsidR="000C5976" w:rsidRPr="00A87AE2" w14:paraId="069C5143" w14:textId="77777777" w:rsidTr="000C5976">
        <w:trPr>
          <w:cantSplit/>
          <w:trHeight w:val="244"/>
        </w:trPr>
        <w:tc>
          <w:tcPr>
            <w:tcW w:w="821" w:type="dxa"/>
            <w:shd w:val="clear" w:color="auto" w:fill="DBE5F1"/>
            <w:vAlign w:val="center"/>
          </w:tcPr>
          <w:p w14:paraId="62BC841A" w14:textId="77777777" w:rsidR="005A2B8A" w:rsidRPr="00A87AE2" w:rsidRDefault="005A2B8A" w:rsidP="00AD1363">
            <w:pPr>
              <w:jc w:val="center"/>
            </w:pPr>
            <w:r w:rsidRPr="00A87AE2">
              <w:t>U01</w:t>
            </w:r>
          </w:p>
        </w:tc>
        <w:tc>
          <w:tcPr>
            <w:tcW w:w="664" w:type="dxa"/>
            <w:shd w:val="clear" w:color="auto" w:fill="FFFFFF"/>
          </w:tcPr>
          <w:p w14:paraId="7524CF4E" w14:textId="77777777" w:rsidR="005A2B8A" w:rsidRPr="00A87AE2" w:rsidRDefault="005A2B8A" w:rsidP="00AD1363"/>
        </w:tc>
        <w:tc>
          <w:tcPr>
            <w:tcW w:w="608" w:type="dxa"/>
            <w:shd w:val="clear" w:color="auto" w:fill="FFFFFF"/>
            <w:vAlign w:val="center"/>
          </w:tcPr>
          <w:p w14:paraId="2031D8D3" w14:textId="77777777" w:rsidR="005A2B8A" w:rsidRPr="00A87AE2" w:rsidRDefault="005A2B8A" w:rsidP="000C5976">
            <w:pPr>
              <w:jc w:val="center"/>
            </w:pPr>
          </w:p>
        </w:tc>
        <w:tc>
          <w:tcPr>
            <w:tcW w:w="608" w:type="dxa"/>
            <w:shd w:val="clear" w:color="auto" w:fill="FFFFFF"/>
            <w:vAlign w:val="center"/>
          </w:tcPr>
          <w:p w14:paraId="3357E94D" w14:textId="77777777" w:rsidR="005A2B8A" w:rsidRPr="00A87AE2" w:rsidRDefault="005A2B8A" w:rsidP="000C5976">
            <w:pPr>
              <w:jc w:val="center"/>
            </w:pPr>
          </w:p>
        </w:tc>
        <w:tc>
          <w:tcPr>
            <w:tcW w:w="659" w:type="dxa"/>
            <w:shd w:val="clear" w:color="auto" w:fill="FFFFFF"/>
            <w:vAlign w:val="center"/>
          </w:tcPr>
          <w:p w14:paraId="4E9DEFDC" w14:textId="77777777" w:rsidR="005A2B8A" w:rsidRPr="00A87AE2" w:rsidRDefault="005A2B8A" w:rsidP="000C5976">
            <w:pPr>
              <w:jc w:val="center"/>
            </w:pPr>
          </w:p>
        </w:tc>
        <w:tc>
          <w:tcPr>
            <w:tcW w:w="682" w:type="dxa"/>
            <w:shd w:val="clear" w:color="auto" w:fill="FFFFFF"/>
            <w:vAlign w:val="center"/>
          </w:tcPr>
          <w:p w14:paraId="1C07B04D" w14:textId="77777777" w:rsidR="005A2B8A" w:rsidRPr="00A87AE2" w:rsidRDefault="005A2B8A" w:rsidP="000C5976">
            <w:pPr>
              <w:jc w:val="center"/>
            </w:pPr>
          </w:p>
        </w:tc>
        <w:tc>
          <w:tcPr>
            <w:tcW w:w="608" w:type="dxa"/>
            <w:shd w:val="clear" w:color="auto" w:fill="FFFFFF"/>
            <w:vAlign w:val="center"/>
          </w:tcPr>
          <w:p w14:paraId="6E034A98" w14:textId="77777777" w:rsidR="005A2B8A" w:rsidRPr="00A87AE2" w:rsidRDefault="005A2B8A" w:rsidP="000C5976">
            <w:pPr>
              <w:jc w:val="center"/>
            </w:pPr>
            <w:r w:rsidRPr="00A87AE2">
              <w:t>x</w:t>
            </w:r>
          </w:p>
        </w:tc>
        <w:tc>
          <w:tcPr>
            <w:tcW w:w="608" w:type="dxa"/>
            <w:shd w:val="clear" w:color="auto" w:fill="FFFFFF"/>
            <w:vAlign w:val="center"/>
          </w:tcPr>
          <w:p w14:paraId="0F519425" w14:textId="77777777" w:rsidR="005A2B8A" w:rsidRPr="00A87AE2" w:rsidRDefault="005A2B8A" w:rsidP="000C5976">
            <w:pPr>
              <w:jc w:val="center"/>
            </w:pPr>
            <w:r w:rsidRPr="00A87AE2">
              <w:t>x</w:t>
            </w:r>
          </w:p>
        </w:tc>
        <w:tc>
          <w:tcPr>
            <w:tcW w:w="658" w:type="dxa"/>
            <w:shd w:val="clear" w:color="auto" w:fill="FFFFFF"/>
            <w:vAlign w:val="center"/>
          </w:tcPr>
          <w:p w14:paraId="47AD0AB6" w14:textId="77777777" w:rsidR="005A2B8A" w:rsidRPr="00A87AE2" w:rsidRDefault="005A2B8A" w:rsidP="000C5976">
            <w:pPr>
              <w:jc w:val="center"/>
            </w:pPr>
            <w:r w:rsidRPr="00A87AE2">
              <w:t>x</w:t>
            </w:r>
          </w:p>
        </w:tc>
        <w:tc>
          <w:tcPr>
            <w:tcW w:w="608" w:type="dxa"/>
            <w:shd w:val="clear" w:color="auto" w:fill="FFFFFF"/>
            <w:vAlign w:val="center"/>
          </w:tcPr>
          <w:p w14:paraId="5480B598" w14:textId="77777777" w:rsidR="005A2B8A" w:rsidRPr="00A87AE2" w:rsidRDefault="005A2B8A" w:rsidP="000C5976">
            <w:pPr>
              <w:jc w:val="center"/>
            </w:pPr>
            <w:r w:rsidRPr="00A87AE2">
              <w:t>x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68C35B03" w14:textId="77777777" w:rsidR="005A2B8A" w:rsidRPr="00A87AE2" w:rsidRDefault="005A2B8A" w:rsidP="000C5976">
            <w:pPr>
              <w:jc w:val="center"/>
            </w:pPr>
            <w:r w:rsidRPr="00A87AE2">
              <w:t>x</w:t>
            </w:r>
          </w:p>
        </w:tc>
        <w:tc>
          <w:tcPr>
            <w:tcW w:w="827" w:type="dxa"/>
            <w:shd w:val="clear" w:color="auto" w:fill="FFFFFF"/>
            <w:vAlign w:val="center"/>
          </w:tcPr>
          <w:p w14:paraId="29877748" w14:textId="77777777" w:rsidR="005A2B8A" w:rsidRPr="00A87AE2" w:rsidRDefault="009A0A4F" w:rsidP="000C5976">
            <w:pPr>
              <w:jc w:val="center"/>
            </w:pPr>
            <w:r w:rsidRPr="00A87AE2">
              <w:t>x</w:t>
            </w:r>
          </w:p>
        </w:tc>
        <w:tc>
          <w:tcPr>
            <w:tcW w:w="682" w:type="dxa"/>
            <w:shd w:val="clear" w:color="auto" w:fill="FFFFFF"/>
            <w:vAlign w:val="center"/>
          </w:tcPr>
          <w:p w14:paraId="4CF7BBEE" w14:textId="77777777" w:rsidR="005A2B8A" w:rsidRPr="00A87AE2" w:rsidRDefault="009A0A4F" w:rsidP="000C5976">
            <w:pPr>
              <w:jc w:val="center"/>
            </w:pPr>
            <w:r w:rsidRPr="00A87AE2">
              <w:t>x</w:t>
            </w:r>
          </w:p>
        </w:tc>
        <w:tc>
          <w:tcPr>
            <w:tcW w:w="682" w:type="dxa"/>
            <w:shd w:val="clear" w:color="auto" w:fill="FFFFFF"/>
            <w:vAlign w:val="center"/>
          </w:tcPr>
          <w:p w14:paraId="56F16AD5" w14:textId="77777777" w:rsidR="005A2B8A" w:rsidRPr="00A87AE2" w:rsidRDefault="005A2B8A" w:rsidP="000C5976">
            <w:pPr>
              <w:jc w:val="center"/>
            </w:pPr>
            <w:r w:rsidRPr="00A87AE2">
              <w:t>x</w:t>
            </w:r>
          </w:p>
        </w:tc>
      </w:tr>
      <w:tr w:rsidR="000C5976" w:rsidRPr="00A87AE2" w14:paraId="59130A11" w14:textId="77777777" w:rsidTr="000C5976">
        <w:trPr>
          <w:cantSplit/>
          <w:trHeight w:val="259"/>
        </w:trPr>
        <w:tc>
          <w:tcPr>
            <w:tcW w:w="821" w:type="dxa"/>
            <w:shd w:val="clear" w:color="auto" w:fill="DBE5F1"/>
            <w:vAlign w:val="center"/>
          </w:tcPr>
          <w:p w14:paraId="35E62FB0" w14:textId="77777777" w:rsidR="005A2B8A" w:rsidRPr="00A87AE2" w:rsidRDefault="005A2B8A" w:rsidP="00AD1363">
            <w:pPr>
              <w:jc w:val="center"/>
            </w:pPr>
            <w:r w:rsidRPr="00A87AE2">
              <w:t>U02</w:t>
            </w:r>
          </w:p>
        </w:tc>
        <w:tc>
          <w:tcPr>
            <w:tcW w:w="664" w:type="dxa"/>
            <w:shd w:val="clear" w:color="auto" w:fill="FFFFFF"/>
          </w:tcPr>
          <w:p w14:paraId="5AC03D31" w14:textId="77777777" w:rsidR="005A2B8A" w:rsidRPr="00A87AE2" w:rsidRDefault="005A2B8A" w:rsidP="00AD1363"/>
        </w:tc>
        <w:tc>
          <w:tcPr>
            <w:tcW w:w="608" w:type="dxa"/>
            <w:shd w:val="clear" w:color="auto" w:fill="FFFFFF"/>
            <w:vAlign w:val="center"/>
          </w:tcPr>
          <w:p w14:paraId="1BF85ADE" w14:textId="77777777" w:rsidR="005A2B8A" w:rsidRPr="00A87AE2" w:rsidRDefault="005A2B8A" w:rsidP="000C5976">
            <w:pPr>
              <w:jc w:val="center"/>
            </w:pPr>
          </w:p>
        </w:tc>
        <w:tc>
          <w:tcPr>
            <w:tcW w:w="608" w:type="dxa"/>
            <w:shd w:val="clear" w:color="auto" w:fill="FFFFFF"/>
            <w:vAlign w:val="center"/>
          </w:tcPr>
          <w:p w14:paraId="21C2B6DD" w14:textId="77777777" w:rsidR="005A2B8A" w:rsidRPr="00A87AE2" w:rsidRDefault="005A2B8A" w:rsidP="000C5976">
            <w:pPr>
              <w:jc w:val="center"/>
            </w:pPr>
          </w:p>
        </w:tc>
        <w:tc>
          <w:tcPr>
            <w:tcW w:w="659" w:type="dxa"/>
            <w:shd w:val="clear" w:color="auto" w:fill="FFFFFF"/>
            <w:vAlign w:val="center"/>
          </w:tcPr>
          <w:p w14:paraId="45EE0950" w14:textId="77777777" w:rsidR="005A2B8A" w:rsidRPr="00A87AE2" w:rsidRDefault="005A2B8A" w:rsidP="000C5976">
            <w:pPr>
              <w:jc w:val="center"/>
            </w:pPr>
          </w:p>
        </w:tc>
        <w:tc>
          <w:tcPr>
            <w:tcW w:w="682" w:type="dxa"/>
            <w:shd w:val="clear" w:color="auto" w:fill="FFFFFF"/>
            <w:vAlign w:val="center"/>
          </w:tcPr>
          <w:p w14:paraId="57E81169" w14:textId="77777777" w:rsidR="005A2B8A" w:rsidRPr="00A87AE2" w:rsidRDefault="005A2B8A" w:rsidP="000C5976">
            <w:pPr>
              <w:jc w:val="center"/>
            </w:pPr>
          </w:p>
        </w:tc>
        <w:tc>
          <w:tcPr>
            <w:tcW w:w="608" w:type="dxa"/>
            <w:shd w:val="clear" w:color="auto" w:fill="FFFFFF"/>
            <w:vAlign w:val="center"/>
          </w:tcPr>
          <w:p w14:paraId="7CF0D0B1" w14:textId="77777777" w:rsidR="005A2B8A" w:rsidRPr="00A87AE2" w:rsidRDefault="005A2B8A" w:rsidP="000C5976">
            <w:pPr>
              <w:jc w:val="center"/>
            </w:pPr>
            <w:r w:rsidRPr="00A87AE2">
              <w:t>x</w:t>
            </w:r>
          </w:p>
        </w:tc>
        <w:tc>
          <w:tcPr>
            <w:tcW w:w="608" w:type="dxa"/>
            <w:shd w:val="clear" w:color="auto" w:fill="FFFFFF"/>
            <w:vAlign w:val="center"/>
          </w:tcPr>
          <w:p w14:paraId="3D83178D" w14:textId="77777777" w:rsidR="005A2B8A" w:rsidRPr="00A87AE2" w:rsidRDefault="005A2B8A" w:rsidP="000C5976">
            <w:pPr>
              <w:jc w:val="center"/>
            </w:pPr>
            <w:r w:rsidRPr="00A87AE2">
              <w:t>x</w:t>
            </w:r>
          </w:p>
        </w:tc>
        <w:tc>
          <w:tcPr>
            <w:tcW w:w="658" w:type="dxa"/>
            <w:shd w:val="clear" w:color="auto" w:fill="FFFFFF"/>
            <w:vAlign w:val="center"/>
          </w:tcPr>
          <w:p w14:paraId="692B62CC" w14:textId="77777777" w:rsidR="005A2B8A" w:rsidRPr="00A87AE2" w:rsidRDefault="005A2B8A" w:rsidP="000C5976">
            <w:pPr>
              <w:jc w:val="center"/>
            </w:pPr>
          </w:p>
        </w:tc>
        <w:tc>
          <w:tcPr>
            <w:tcW w:w="608" w:type="dxa"/>
            <w:shd w:val="clear" w:color="auto" w:fill="FFFFFF"/>
            <w:vAlign w:val="center"/>
          </w:tcPr>
          <w:p w14:paraId="407A1F80" w14:textId="77777777" w:rsidR="005A2B8A" w:rsidRPr="00A87AE2" w:rsidRDefault="005A2B8A" w:rsidP="000C5976">
            <w:pPr>
              <w:jc w:val="center"/>
            </w:pPr>
          </w:p>
        </w:tc>
        <w:tc>
          <w:tcPr>
            <w:tcW w:w="950" w:type="dxa"/>
            <w:shd w:val="clear" w:color="auto" w:fill="FFFFFF"/>
            <w:vAlign w:val="center"/>
          </w:tcPr>
          <w:p w14:paraId="281740DA" w14:textId="77777777" w:rsidR="005A2B8A" w:rsidRPr="00A87AE2" w:rsidRDefault="005A2B8A" w:rsidP="000C5976">
            <w:pPr>
              <w:jc w:val="center"/>
            </w:pPr>
            <w:r w:rsidRPr="00A87AE2">
              <w:t>x</w:t>
            </w:r>
          </w:p>
        </w:tc>
        <w:tc>
          <w:tcPr>
            <w:tcW w:w="827" w:type="dxa"/>
            <w:shd w:val="clear" w:color="auto" w:fill="FFFFFF"/>
            <w:vAlign w:val="center"/>
          </w:tcPr>
          <w:p w14:paraId="1F1FAC63" w14:textId="77777777" w:rsidR="005A2B8A" w:rsidRPr="00A87AE2" w:rsidRDefault="009A0A4F" w:rsidP="000C5976">
            <w:pPr>
              <w:jc w:val="center"/>
            </w:pPr>
            <w:r w:rsidRPr="00A87AE2">
              <w:t>x</w:t>
            </w:r>
          </w:p>
        </w:tc>
        <w:tc>
          <w:tcPr>
            <w:tcW w:w="682" w:type="dxa"/>
            <w:shd w:val="clear" w:color="auto" w:fill="FFFFFF"/>
            <w:vAlign w:val="center"/>
          </w:tcPr>
          <w:p w14:paraId="1D25067E" w14:textId="77777777" w:rsidR="005A2B8A" w:rsidRPr="00A87AE2" w:rsidRDefault="009A0A4F" w:rsidP="000C5976">
            <w:pPr>
              <w:jc w:val="center"/>
            </w:pPr>
            <w:r w:rsidRPr="00A87AE2">
              <w:t>x</w:t>
            </w:r>
          </w:p>
        </w:tc>
        <w:tc>
          <w:tcPr>
            <w:tcW w:w="682" w:type="dxa"/>
            <w:shd w:val="clear" w:color="auto" w:fill="FFFFFF"/>
            <w:vAlign w:val="center"/>
          </w:tcPr>
          <w:p w14:paraId="3076CFEA" w14:textId="77777777" w:rsidR="005A2B8A" w:rsidRPr="00A87AE2" w:rsidRDefault="005A2B8A" w:rsidP="000C5976">
            <w:pPr>
              <w:jc w:val="center"/>
            </w:pPr>
            <w:r w:rsidRPr="00A87AE2">
              <w:t>x</w:t>
            </w:r>
          </w:p>
        </w:tc>
      </w:tr>
      <w:tr w:rsidR="000C5976" w:rsidRPr="00A87AE2" w14:paraId="634B4EB8" w14:textId="77777777" w:rsidTr="000C5976">
        <w:trPr>
          <w:cantSplit/>
          <w:trHeight w:val="259"/>
        </w:trPr>
        <w:tc>
          <w:tcPr>
            <w:tcW w:w="821" w:type="dxa"/>
            <w:shd w:val="clear" w:color="auto" w:fill="DBE5F1"/>
            <w:vAlign w:val="center"/>
          </w:tcPr>
          <w:p w14:paraId="4A7601A5" w14:textId="77777777" w:rsidR="005A2B8A" w:rsidRPr="00A87AE2" w:rsidRDefault="005A2B8A" w:rsidP="00AD1363">
            <w:pPr>
              <w:jc w:val="center"/>
            </w:pPr>
            <w:r w:rsidRPr="00A87AE2">
              <w:t>U03</w:t>
            </w:r>
          </w:p>
        </w:tc>
        <w:tc>
          <w:tcPr>
            <w:tcW w:w="664" w:type="dxa"/>
            <w:shd w:val="clear" w:color="auto" w:fill="FFFFFF"/>
          </w:tcPr>
          <w:p w14:paraId="2C29FE1F" w14:textId="77777777" w:rsidR="005A2B8A" w:rsidRPr="00A87AE2" w:rsidRDefault="005A2B8A" w:rsidP="00AD1363"/>
        </w:tc>
        <w:tc>
          <w:tcPr>
            <w:tcW w:w="608" w:type="dxa"/>
            <w:shd w:val="clear" w:color="auto" w:fill="FFFFFF"/>
            <w:vAlign w:val="center"/>
          </w:tcPr>
          <w:p w14:paraId="6206A34E" w14:textId="77777777" w:rsidR="005A2B8A" w:rsidRPr="00A87AE2" w:rsidRDefault="00F86406" w:rsidP="000C5976">
            <w:pPr>
              <w:jc w:val="center"/>
            </w:pPr>
            <w:r w:rsidRPr="00A87AE2">
              <w:t>x</w:t>
            </w:r>
          </w:p>
        </w:tc>
        <w:tc>
          <w:tcPr>
            <w:tcW w:w="608" w:type="dxa"/>
            <w:shd w:val="clear" w:color="auto" w:fill="FFFFFF"/>
            <w:vAlign w:val="center"/>
          </w:tcPr>
          <w:p w14:paraId="33B3E272" w14:textId="77777777" w:rsidR="005A2B8A" w:rsidRPr="00A87AE2" w:rsidRDefault="005A2B8A" w:rsidP="000C5976">
            <w:pPr>
              <w:jc w:val="center"/>
            </w:pPr>
          </w:p>
        </w:tc>
        <w:tc>
          <w:tcPr>
            <w:tcW w:w="659" w:type="dxa"/>
            <w:shd w:val="clear" w:color="auto" w:fill="FFFFFF"/>
            <w:vAlign w:val="center"/>
          </w:tcPr>
          <w:p w14:paraId="1702F39A" w14:textId="77777777" w:rsidR="005A2B8A" w:rsidRPr="00A87AE2" w:rsidRDefault="005A2B8A" w:rsidP="000C5976">
            <w:pPr>
              <w:jc w:val="center"/>
            </w:pPr>
          </w:p>
        </w:tc>
        <w:tc>
          <w:tcPr>
            <w:tcW w:w="682" w:type="dxa"/>
            <w:shd w:val="clear" w:color="auto" w:fill="FFFFFF"/>
            <w:vAlign w:val="center"/>
          </w:tcPr>
          <w:p w14:paraId="674819A9" w14:textId="77777777" w:rsidR="005A2B8A" w:rsidRPr="00A87AE2" w:rsidRDefault="005A2B8A" w:rsidP="000C5976">
            <w:pPr>
              <w:jc w:val="center"/>
            </w:pPr>
          </w:p>
        </w:tc>
        <w:tc>
          <w:tcPr>
            <w:tcW w:w="608" w:type="dxa"/>
            <w:shd w:val="clear" w:color="auto" w:fill="FFFFFF"/>
            <w:vAlign w:val="center"/>
          </w:tcPr>
          <w:p w14:paraId="540D4382" w14:textId="77777777" w:rsidR="005A2B8A" w:rsidRPr="00A87AE2" w:rsidRDefault="005A2B8A" w:rsidP="000C5976">
            <w:pPr>
              <w:jc w:val="center"/>
            </w:pPr>
            <w:r w:rsidRPr="00A87AE2">
              <w:t>x</w:t>
            </w:r>
          </w:p>
        </w:tc>
        <w:tc>
          <w:tcPr>
            <w:tcW w:w="608" w:type="dxa"/>
            <w:shd w:val="clear" w:color="auto" w:fill="FFFFFF"/>
            <w:vAlign w:val="center"/>
          </w:tcPr>
          <w:p w14:paraId="1BE3A746" w14:textId="77777777" w:rsidR="005A2B8A" w:rsidRPr="00A87AE2" w:rsidRDefault="005A2B8A" w:rsidP="000C5976">
            <w:pPr>
              <w:jc w:val="center"/>
            </w:pPr>
            <w:r w:rsidRPr="00A87AE2">
              <w:t>x</w:t>
            </w:r>
          </w:p>
        </w:tc>
        <w:tc>
          <w:tcPr>
            <w:tcW w:w="658" w:type="dxa"/>
            <w:shd w:val="clear" w:color="auto" w:fill="FFFFFF"/>
            <w:vAlign w:val="center"/>
          </w:tcPr>
          <w:p w14:paraId="0794E221" w14:textId="77777777" w:rsidR="005A2B8A" w:rsidRPr="00A87AE2" w:rsidRDefault="005A2B8A" w:rsidP="000C5976">
            <w:pPr>
              <w:jc w:val="center"/>
            </w:pPr>
            <w:r w:rsidRPr="00A87AE2">
              <w:t>x</w:t>
            </w:r>
          </w:p>
        </w:tc>
        <w:tc>
          <w:tcPr>
            <w:tcW w:w="608" w:type="dxa"/>
            <w:shd w:val="clear" w:color="auto" w:fill="FFFFFF"/>
            <w:vAlign w:val="center"/>
          </w:tcPr>
          <w:p w14:paraId="75B3BA37" w14:textId="77777777" w:rsidR="005A2B8A" w:rsidRPr="00A87AE2" w:rsidRDefault="005A2B8A" w:rsidP="000C5976">
            <w:pPr>
              <w:jc w:val="center"/>
            </w:pPr>
            <w:r w:rsidRPr="00A87AE2">
              <w:t>x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0AFBD2F5" w14:textId="77777777" w:rsidR="005A2B8A" w:rsidRPr="00A87AE2" w:rsidRDefault="005A2B8A" w:rsidP="000C5976">
            <w:pPr>
              <w:jc w:val="center"/>
            </w:pPr>
          </w:p>
        </w:tc>
        <w:tc>
          <w:tcPr>
            <w:tcW w:w="827" w:type="dxa"/>
            <w:shd w:val="clear" w:color="auto" w:fill="FFFFFF"/>
            <w:vAlign w:val="center"/>
          </w:tcPr>
          <w:p w14:paraId="79D8C7F5" w14:textId="77777777" w:rsidR="005A2B8A" w:rsidRPr="00A87AE2" w:rsidRDefault="009A0A4F" w:rsidP="000C5976">
            <w:pPr>
              <w:jc w:val="center"/>
            </w:pPr>
            <w:r w:rsidRPr="00A87AE2">
              <w:t>x</w:t>
            </w:r>
          </w:p>
        </w:tc>
        <w:tc>
          <w:tcPr>
            <w:tcW w:w="682" w:type="dxa"/>
            <w:shd w:val="clear" w:color="auto" w:fill="FFFFFF"/>
            <w:vAlign w:val="center"/>
          </w:tcPr>
          <w:p w14:paraId="0C7C02BC" w14:textId="77777777" w:rsidR="005A2B8A" w:rsidRPr="00A87AE2" w:rsidRDefault="005A2B8A" w:rsidP="000C5976">
            <w:pPr>
              <w:jc w:val="center"/>
            </w:pPr>
          </w:p>
        </w:tc>
        <w:tc>
          <w:tcPr>
            <w:tcW w:w="682" w:type="dxa"/>
            <w:shd w:val="clear" w:color="auto" w:fill="FFFFFF"/>
            <w:vAlign w:val="center"/>
          </w:tcPr>
          <w:p w14:paraId="0C819C06" w14:textId="77777777" w:rsidR="005A2B8A" w:rsidRPr="00A87AE2" w:rsidRDefault="005A2B8A" w:rsidP="000C5976">
            <w:pPr>
              <w:jc w:val="center"/>
            </w:pPr>
          </w:p>
        </w:tc>
      </w:tr>
      <w:tr w:rsidR="000C5976" w:rsidRPr="00A87AE2" w14:paraId="5F60A3D5" w14:textId="77777777" w:rsidTr="000C5976">
        <w:trPr>
          <w:cantSplit/>
          <w:trHeight w:val="259"/>
        </w:trPr>
        <w:tc>
          <w:tcPr>
            <w:tcW w:w="821" w:type="dxa"/>
            <w:shd w:val="clear" w:color="auto" w:fill="DBE5F1"/>
            <w:vAlign w:val="center"/>
          </w:tcPr>
          <w:p w14:paraId="5B17E00E" w14:textId="77777777" w:rsidR="005A2B8A" w:rsidRPr="00A87AE2" w:rsidRDefault="005A2B8A" w:rsidP="00AD1363">
            <w:pPr>
              <w:jc w:val="center"/>
            </w:pPr>
            <w:r w:rsidRPr="00A87AE2">
              <w:t>K01</w:t>
            </w:r>
          </w:p>
        </w:tc>
        <w:tc>
          <w:tcPr>
            <w:tcW w:w="664" w:type="dxa"/>
            <w:shd w:val="clear" w:color="auto" w:fill="FFFFFF"/>
          </w:tcPr>
          <w:p w14:paraId="3DFB528D" w14:textId="77777777" w:rsidR="005A2B8A" w:rsidRPr="00A87AE2" w:rsidRDefault="005A2B8A" w:rsidP="00AD1363"/>
        </w:tc>
        <w:tc>
          <w:tcPr>
            <w:tcW w:w="608" w:type="dxa"/>
            <w:shd w:val="clear" w:color="auto" w:fill="FFFFFF"/>
            <w:vAlign w:val="center"/>
          </w:tcPr>
          <w:p w14:paraId="6D9AC06A" w14:textId="77777777" w:rsidR="005A2B8A" w:rsidRPr="00A87AE2" w:rsidRDefault="00F86406" w:rsidP="000C5976">
            <w:pPr>
              <w:jc w:val="center"/>
            </w:pPr>
            <w:r w:rsidRPr="00A87AE2">
              <w:t>x</w:t>
            </w:r>
          </w:p>
        </w:tc>
        <w:tc>
          <w:tcPr>
            <w:tcW w:w="608" w:type="dxa"/>
            <w:shd w:val="clear" w:color="auto" w:fill="FFFFFF"/>
            <w:vAlign w:val="center"/>
          </w:tcPr>
          <w:p w14:paraId="64D49080" w14:textId="77777777" w:rsidR="005A2B8A" w:rsidRPr="00A87AE2" w:rsidRDefault="005A2B8A" w:rsidP="000C5976">
            <w:pPr>
              <w:jc w:val="center"/>
            </w:pPr>
          </w:p>
        </w:tc>
        <w:tc>
          <w:tcPr>
            <w:tcW w:w="659" w:type="dxa"/>
            <w:shd w:val="clear" w:color="auto" w:fill="FFFFFF"/>
            <w:vAlign w:val="center"/>
          </w:tcPr>
          <w:p w14:paraId="49B87137" w14:textId="77777777" w:rsidR="005A2B8A" w:rsidRPr="00A87AE2" w:rsidRDefault="005A2B8A" w:rsidP="000C5976">
            <w:pPr>
              <w:jc w:val="center"/>
            </w:pPr>
          </w:p>
        </w:tc>
        <w:tc>
          <w:tcPr>
            <w:tcW w:w="682" w:type="dxa"/>
            <w:shd w:val="clear" w:color="auto" w:fill="FFFFFF"/>
            <w:vAlign w:val="center"/>
          </w:tcPr>
          <w:p w14:paraId="43DC2857" w14:textId="77777777" w:rsidR="005A2B8A" w:rsidRPr="00A87AE2" w:rsidRDefault="005A2B8A" w:rsidP="000C5976">
            <w:pPr>
              <w:jc w:val="center"/>
            </w:pPr>
          </w:p>
        </w:tc>
        <w:tc>
          <w:tcPr>
            <w:tcW w:w="608" w:type="dxa"/>
            <w:shd w:val="clear" w:color="auto" w:fill="FFFFFF"/>
            <w:vAlign w:val="center"/>
          </w:tcPr>
          <w:p w14:paraId="700477E1" w14:textId="77777777" w:rsidR="005A2B8A" w:rsidRPr="00A87AE2" w:rsidRDefault="005A2B8A" w:rsidP="000C5976">
            <w:pPr>
              <w:jc w:val="center"/>
            </w:pPr>
            <w:r w:rsidRPr="00A87AE2">
              <w:t>x</w:t>
            </w:r>
          </w:p>
        </w:tc>
        <w:tc>
          <w:tcPr>
            <w:tcW w:w="608" w:type="dxa"/>
            <w:shd w:val="clear" w:color="auto" w:fill="FFFFFF"/>
            <w:vAlign w:val="center"/>
          </w:tcPr>
          <w:p w14:paraId="7677F09D" w14:textId="77777777" w:rsidR="005A2B8A" w:rsidRPr="00A87AE2" w:rsidRDefault="005A2B8A" w:rsidP="000C5976">
            <w:pPr>
              <w:jc w:val="center"/>
            </w:pPr>
            <w:r w:rsidRPr="00A87AE2">
              <w:t>x</w:t>
            </w:r>
          </w:p>
        </w:tc>
        <w:tc>
          <w:tcPr>
            <w:tcW w:w="658" w:type="dxa"/>
            <w:shd w:val="clear" w:color="auto" w:fill="FFFFFF"/>
            <w:vAlign w:val="center"/>
          </w:tcPr>
          <w:p w14:paraId="7256BD3B" w14:textId="77777777" w:rsidR="005A2B8A" w:rsidRPr="00A87AE2" w:rsidRDefault="005A2B8A" w:rsidP="000C5976">
            <w:pPr>
              <w:jc w:val="center"/>
            </w:pPr>
            <w:r w:rsidRPr="00A87AE2">
              <w:t>x</w:t>
            </w:r>
          </w:p>
        </w:tc>
        <w:tc>
          <w:tcPr>
            <w:tcW w:w="608" w:type="dxa"/>
            <w:shd w:val="clear" w:color="auto" w:fill="FFFFFF"/>
            <w:vAlign w:val="center"/>
          </w:tcPr>
          <w:p w14:paraId="04A66691" w14:textId="77777777" w:rsidR="005A2B8A" w:rsidRPr="00A87AE2" w:rsidRDefault="005A2B8A" w:rsidP="000C5976">
            <w:pPr>
              <w:jc w:val="center"/>
            </w:pPr>
            <w:r w:rsidRPr="00A87AE2">
              <w:t>x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7EB96BF7" w14:textId="77777777" w:rsidR="005A2B8A" w:rsidRPr="00A87AE2" w:rsidRDefault="005A2B8A" w:rsidP="000C5976">
            <w:pPr>
              <w:jc w:val="center"/>
            </w:pPr>
          </w:p>
        </w:tc>
        <w:tc>
          <w:tcPr>
            <w:tcW w:w="827" w:type="dxa"/>
            <w:shd w:val="clear" w:color="auto" w:fill="FFFFFF"/>
            <w:vAlign w:val="center"/>
          </w:tcPr>
          <w:p w14:paraId="2A6FD1C7" w14:textId="77777777" w:rsidR="005A2B8A" w:rsidRPr="00A87AE2" w:rsidRDefault="00797A61" w:rsidP="000C5976">
            <w:pPr>
              <w:jc w:val="center"/>
            </w:pPr>
            <w:r w:rsidRPr="00A87AE2">
              <w:t>x</w:t>
            </w:r>
          </w:p>
        </w:tc>
        <w:tc>
          <w:tcPr>
            <w:tcW w:w="682" w:type="dxa"/>
            <w:shd w:val="clear" w:color="auto" w:fill="FFFFFF"/>
            <w:vAlign w:val="center"/>
          </w:tcPr>
          <w:p w14:paraId="1ECF7A1D" w14:textId="77777777" w:rsidR="005A2B8A" w:rsidRPr="00A87AE2" w:rsidRDefault="005A2B8A" w:rsidP="000C5976">
            <w:pPr>
              <w:jc w:val="center"/>
            </w:pPr>
          </w:p>
        </w:tc>
        <w:tc>
          <w:tcPr>
            <w:tcW w:w="682" w:type="dxa"/>
            <w:shd w:val="clear" w:color="auto" w:fill="FFFFFF"/>
            <w:vAlign w:val="center"/>
          </w:tcPr>
          <w:p w14:paraId="188C7491" w14:textId="77777777" w:rsidR="005A2B8A" w:rsidRPr="00A87AE2" w:rsidRDefault="005A2B8A" w:rsidP="000C5976">
            <w:pPr>
              <w:jc w:val="center"/>
            </w:pPr>
          </w:p>
        </w:tc>
      </w:tr>
      <w:tr w:rsidR="000C5976" w:rsidRPr="00A87AE2" w14:paraId="3F7E2943" w14:textId="77777777" w:rsidTr="000C5976">
        <w:trPr>
          <w:cantSplit/>
          <w:trHeight w:val="259"/>
        </w:trPr>
        <w:tc>
          <w:tcPr>
            <w:tcW w:w="821" w:type="dxa"/>
            <w:shd w:val="clear" w:color="auto" w:fill="DBE5F1"/>
            <w:vAlign w:val="center"/>
          </w:tcPr>
          <w:p w14:paraId="197A1552" w14:textId="77777777" w:rsidR="005A2B8A" w:rsidRPr="00A87AE2" w:rsidRDefault="005A2B8A" w:rsidP="00AD1363">
            <w:pPr>
              <w:jc w:val="center"/>
            </w:pPr>
            <w:r w:rsidRPr="00A87AE2">
              <w:t>K02</w:t>
            </w:r>
          </w:p>
        </w:tc>
        <w:tc>
          <w:tcPr>
            <w:tcW w:w="664" w:type="dxa"/>
            <w:shd w:val="clear" w:color="auto" w:fill="FFFFFF"/>
          </w:tcPr>
          <w:p w14:paraId="7B90B6B0" w14:textId="77777777" w:rsidR="005A2B8A" w:rsidRPr="00A87AE2" w:rsidRDefault="005A2B8A" w:rsidP="00AD1363"/>
        </w:tc>
        <w:tc>
          <w:tcPr>
            <w:tcW w:w="608" w:type="dxa"/>
            <w:shd w:val="clear" w:color="auto" w:fill="FFFFFF"/>
            <w:vAlign w:val="center"/>
          </w:tcPr>
          <w:p w14:paraId="79BD7E36" w14:textId="77777777" w:rsidR="005A2B8A" w:rsidRPr="00A87AE2" w:rsidRDefault="00F86406" w:rsidP="000C5976">
            <w:pPr>
              <w:jc w:val="center"/>
            </w:pPr>
            <w:r w:rsidRPr="00A87AE2">
              <w:t>x</w:t>
            </w:r>
          </w:p>
        </w:tc>
        <w:tc>
          <w:tcPr>
            <w:tcW w:w="608" w:type="dxa"/>
            <w:shd w:val="clear" w:color="auto" w:fill="FFFFFF"/>
            <w:vAlign w:val="center"/>
          </w:tcPr>
          <w:p w14:paraId="759FDC9E" w14:textId="77777777" w:rsidR="005A2B8A" w:rsidRPr="00A87AE2" w:rsidRDefault="005A2B8A" w:rsidP="000C5976">
            <w:pPr>
              <w:jc w:val="center"/>
            </w:pPr>
          </w:p>
        </w:tc>
        <w:tc>
          <w:tcPr>
            <w:tcW w:w="659" w:type="dxa"/>
            <w:shd w:val="clear" w:color="auto" w:fill="FFFFFF"/>
            <w:vAlign w:val="center"/>
          </w:tcPr>
          <w:p w14:paraId="10DF951C" w14:textId="77777777" w:rsidR="005A2B8A" w:rsidRPr="00A87AE2" w:rsidRDefault="005A2B8A" w:rsidP="000C5976">
            <w:pPr>
              <w:jc w:val="center"/>
            </w:pPr>
          </w:p>
        </w:tc>
        <w:tc>
          <w:tcPr>
            <w:tcW w:w="682" w:type="dxa"/>
            <w:shd w:val="clear" w:color="auto" w:fill="FFFFFF"/>
            <w:vAlign w:val="center"/>
          </w:tcPr>
          <w:p w14:paraId="6C680273" w14:textId="77777777" w:rsidR="005A2B8A" w:rsidRPr="00A87AE2" w:rsidRDefault="005A2B8A" w:rsidP="000C5976">
            <w:pPr>
              <w:jc w:val="center"/>
            </w:pPr>
          </w:p>
        </w:tc>
        <w:tc>
          <w:tcPr>
            <w:tcW w:w="608" w:type="dxa"/>
            <w:shd w:val="clear" w:color="auto" w:fill="FFFFFF"/>
            <w:vAlign w:val="center"/>
          </w:tcPr>
          <w:p w14:paraId="6D32E737" w14:textId="77777777" w:rsidR="005A2B8A" w:rsidRPr="00A87AE2" w:rsidRDefault="005A2B8A" w:rsidP="000C5976">
            <w:pPr>
              <w:jc w:val="center"/>
            </w:pPr>
          </w:p>
        </w:tc>
        <w:tc>
          <w:tcPr>
            <w:tcW w:w="608" w:type="dxa"/>
            <w:shd w:val="clear" w:color="auto" w:fill="FFFFFF"/>
            <w:vAlign w:val="center"/>
          </w:tcPr>
          <w:p w14:paraId="54DD2955" w14:textId="77777777" w:rsidR="005A2B8A" w:rsidRPr="00A87AE2" w:rsidRDefault="005A2B8A" w:rsidP="000C5976">
            <w:pPr>
              <w:jc w:val="center"/>
            </w:pPr>
            <w:r w:rsidRPr="00A87AE2">
              <w:t>x</w:t>
            </w:r>
          </w:p>
        </w:tc>
        <w:tc>
          <w:tcPr>
            <w:tcW w:w="658" w:type="dxa"/>
            <w:shd w:val="clear" w:color="auto" w:fill="FFFFFF"/>
            <w:vAlign w:val="center"/>
          </w:tcPr>
          <w:p w14:paraId="43878190" w14:textId="77777777" w:rsidR="005A2B8A" w:rsidRPr="00A87AE2" w:rsidRDefault="0026515C" w:rsidP="000C5976">
            <w:pPr>
              <w:jc w:val="center"/>
            </w:pPr>
            <w:r w:rsidRPr="00A87AE2">
              <w:t>x</w:t>
            </w:r>
          </w:p>
        </w:tc>
        <w:tc>
          <w:tcPr>
            <w:tcW w:w="608" w:type="dxa"/>
            <w:shd w:val="clear" w:color="auto" w:fill="FFFFFF"/>
            <w:vAlign w:val="center"/>
          </w:tcPr>
          <w:p w14:paraId="4082496E" w14:textId="77777777" w:rsidR="005A2B8A" w:rsidRPr="00A87AE2" w:rsidRDefault="005A2B8A" w:rsidP="000C5976">
            <w:pPr>
              <w:jc w:val="center"/>
            </w:pPr>
          </w:p>
        </w:tc>
        <w:tc>
          <w:tcPr>
            <w:tcW w:w="950" w:type="dxa"/>
            <w:shd w:val="clear" w:color="auto" w:fill="FFFFFF"/>
            <w:vAlign w:val="center"/>
          </w:tcPr>
          <w:p w14:paraId="6147CBD0" w14:textId="77777777" w:rsidR="005A2B8A" w:rsidRPr="00A87AE2" w:rsidRDefault="005A2B8A" w:rsidP="000C5976">
            <w:pPr>
              <w:jc w:val="center"/>
            </w:pPr>
          </w:p>
        </w:tc>
        <w:tc>
          <w:tcPr>
            <w:tcW w:w="827" w:type="dxa"/>
            <w:shd w:val="clear" w:color="auto" w:fill="FFFFFF"/>
            <w:vAlign w:val="center"/>
          </w:tcPr>
          <w:p w14:paraId="1A62D603" w14:textId="77777777" w:rsidR="005A2B8A" w:rsidRPr="00A87AE2" w:rsidRDefault="00F86406" w:rsidP="000C5976">
            <w:pPr>
              <w:jc w:val="center"/>
            </w:pPr>
            <w:r w:rsidRPr="00A87AE2">
              <w:t>x</w:t>
            </w:r>
          </w:p>
        </w:tc>
        <w:tc>
          <w:tcPr>
            <w:tcW w:w="682" w:type="dxa"/>
            <w:shd w:val="clear" w:color="auto" w:fill="FFFFFF"/>
            <w:vAlign w:val="center"/>
          </w:tcPr>
          <w:p w14:paraId="5CB8F6B2" w14:textId="77777777" w:rsidR="005A2B8A" w:rsidRPr="00A87AE2" w:rsidRDefault="005A2B8A" w:rsidP="000C5976">
            <w:pPr>
              <w:jc w:val="center"/>
            </w:pPr>
          </w:p>
        </w:tc>
        <w:tc>
          <w:tcPr>
            <w:tcW w:w="682" w:type="dxa"/>
            <w:shd w:val="clear" w:color="auto" w:fill="FFFFFF"/>
            <w:vAlign w:val="center"/>
          </w:tcPr>
          <w:p w14:paraId="3EDD010D" w14:textId="77777777" w:rsidR="005A2B8A" w:rsidRPr="00A87AE2" w:rsidRDefault="005A2B8A" w:rsidP="000C5976">
            <w:pPr>
              <w:jc w:val="center"/>
            </w:pPr>
          </w:p>
        </w:tc>
      </w:tr>
    </w:tbl>
    <w:p w14:paraId="6601CB80" w14:textId="77777777" w:rsidR="00E06767" w:rsidRPr="00A87AE2" w:rsidRDefault="00E06767" w:rsidP="00E06767">
      <w:pPr>
        <w:pStyle w:val="Zawartotabeli"/>
      </w:pPr>
    </w:p>
    <w:p w14:paraId="6DE8D75F" w14:textId="77777777" w:rsidR="00E06767" w:rsidRPr="00A87AE2" w:rsidRDefault="00E06767" w:rsidP="00E06767">
      <w:pPr>
        <w:pStyle w:val="Zawartotabeli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06767" w:rsidRPr="00A87AE2" w14:paraId="16CD07B4" w14:textId="77777777" w:rsidTr="0007666A">
        <w:tc>
          <w:tcPr>
            <w:tcW w:w="1941" w:type="dxa"/>
            <w:shd w:val="clear" w:color="auto" w:fill="DBE5F1"/>
            <w:vAlign w:val="center"/>
          </w:tcPr>
          <w:p w14:paraId="189B4A9B" w14:textId="77777777" w:rsidR="00E06767" w:rsidRPr="00E728BF" w:rsidRDefault="00E06767" w:rsidP="0007666A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E728BF">
              <w:rPr>
                <w:b/>
                <w:bCs/>
              </w:rPr>
              <w:lastRenderedPageBreak/>
              <w:t>Kryteria oceny</w:t>
            </w:r>
          </w:p>
        </w:tc>
        <w:tc>
          <w:tcPr>
            <w:tcW w:w="7699" w:type="dxa"/>
          </w:tcPr>
          <w:p w14:paraId="1889CFC9" w14:textId="77777777" w:rsidR="005A2B8A" w:rsidRPr="00A87AE2" w:rsidRDefault="005A2B8A" w:rsidP="00E728BF">
            <w:pPr>
              <w:tabs>
                <w:tab w:val="left" w:pos="1762"/>
              </w:tabs>
              <w:jc w:val="both"/>
            </w:pPr>
            <w:r w:rsidRPr="00A87AE2">
              <w:t xml:space="preserve">Warunkiem uzyskania </w:t>
            </w:r>
            <w:r w:rsidR="009372AC" w:rsidRPr="00A87AE2">
              <w:t>pozytywnej oceny</w:t>
            </w:r>
            <w:r w:rsidRPr="00A87AE2">
              <w:t xml:space="preserve"> jest regularne i aktywne uczestnictwo w zajęciach oraz w dyskusjach, pozytywne zaliczenie testów leksykalno-gramatycznych, przygotowanie referatów tematycznych, krótkich prac pisemnych, udział w projektach </w:t>
            </w:r>
            <w:r w:rsidR="009A0A4F" w:rsidRPr="00A87AE2">
              <w:t>grupowych i indywidualnych</w:t>
            </w:r>
            <w:r w:rsidR="009372AC" w:rsidRPr="00A87AE2">
              <w:t>, grach dydaktycznych oraz pozytywny wynik z e</w:t>
            </w:r>
            <w:r w:rsidR="00E86833" w:rsidRPr="00A87AE2">
              <w:t>gzamin</w:t>
            </w:r>
            <w:r w:rsidR="009372AC" w:rsidRPr="00A87AE2">
              <w:t>u pisemnego</w:t>
            </w:r>
            <w:r w:rsidR="00E86833" w:rsidRPr="00A87AE2">
              <w:t xml:space="preserve"> i ustn</w:t>
            </w:r>
            <w:r w:rsidR="009372AC" w:rsidRPr="00A87AE2">
              <w:t>ego.</w:t>
            </w:r>
            <w:r w:rsidR="00280045" w:rsidRPr="00A87AE2">
              <w:rPr>
                <w:color w:val="000000"/>
                <w:shd w:val="clear" w:color="auto" w:fill="FFFFFF"/>
              </w:rPr>
              <w:t xml:space="preserve"> Warunkiem dopuszczenia do egzaminu jest uzyskanie zaliczeń ze wszystkich części wchodzących w skład PNJN.</w:t>
            </w:r>
          </w:p>
          <w:p w14:paraId="79F523B0" w14:textId="77777777" w:rsidR="002F29B4" w:rsidRPr="00A87AE2" w:rsidRDefault="002F29B4" w:rsidP="009372AC">
            <w:pPr>
              <w:tabs>
                <w:tab w:val="left" w:pos="1762"/>
              </w:tabs>
            </w:pPr>
          </w:p>
          <w:p w14:paraId="273DAAE8" w14:textId="77777777" w:rsidR="00E728BF" w:rsidRPr="003C7448" w:rsidRDefault="00E728BF" w:rsidP="00E728BF">
            <w:pPr>
              <w:pStyle w:val="Zawartotabeli"/>
              <w:jc w:val="both"/>
              <w:rPr>
                <w:color w:val="000000"/>
                <w:u w:val="single"/>
              </w:rPr>
            </w:pPr>
            <w:r w:rsidRPr="003C7448">
              <w:rPr>
                <w:color w:val="000000"/>
                <w:u w:val="single"/>
              </w:rPr>
              <w:t>Końcowa ocena w/g skali:</w:t>
            </w:r>
          </w:p>
          <w:p w14:paraId="03D24992" w14:textId="77777777" w:rsidR="00E728BF" w:rsidRPr="001D7B00" w:rsidRDefault="00E728BF" w:rsidP="00E728BF">
            <w:pPr>
              <w:pStyle w:val="Zawartotabeli"/>
              <w:jc w:val="both"/>
              <w:rPr>
                <w:color w:val="000000"/>
              </w:rPr>
            </w:pPr>
            <w:r w:rsidRPr="001D7B00">
              <w:rPr>
                <w:color w:val="000000"/>
              </w:rPr>
              <w:t>100</w:t>
            </w:r>
            <w:r w:rsidRPr="00960814">
              <w:rPr>
                <w:color w:val="000000"/>
              </w:rPr>
              <w:t>–</w:t>
            </w:r>
            <w:r w:rsidRPr="001D7B00">
              <w:rPr>
                <w:color w:val="000000"/>
              </w:rPr>
              <w:t>93</w:t>
            </w:r>
            <w:r>
              <w:rPr>
                <w:color w:val="000000"/>
              </w:rPr>
              <w:t>%</w:t>
            </w:r>
            <w:r w:rsidRPr="001D7B00">
              <w:rPr>
                <w:color w:val="000000"/>
              </w:rPr>
              <w:t xml:space="preserve"> – bardzo dobry</w:t>
            </w:r>
            <w:r>
              <w:rPr>
                <w:color w:val="000000"/>
              </w:rPr>
              <w:t xml:space="preserve"> (</w:t>
            </w:r>
            <w:r w:rsidRPr="001D7B00">
              <w:rPr>
                <w:color w:val="000000"/>
              </w:rPr>
              <w:t>5</w:t>
            </w:r>
            <w:r>
              <w:rPr>
                <w:color w:val="000000"/>
              </w:rPr>
              <w:t>)</w:t>
            </w:r>
            <w:r w:rsidRPr="001D7B00">
              <w:rPr>
                <w:color w:val="000000"/>
              </w:rPr>
              <w:t xml:space="preserve"> </w:t>
            </w:r>
          </w:p>
          <w:p w14:paraId="355D1DDD" w14:textId="77777777" w:rsidR="00E728BF" w:rsidRPr="001D7B00" w:rsidRDefault="00E728BF" w:rsidP="00E728BF">
            <w:pPr>
              <w:pStyle w:val="Zawartotabeli"/>
              <w:jc w:val="both"/>
              <w:rPr>
                <w:color w:val="000000"/>
              </w:rPr>
            </w:pPr>
            <w:r w:rsidRPr="001D7B00">
              <w:rPr>
                <w:color w:val="000000"/>
              </w:rPr>
              <w:t>92</w:t>
            </w:r>
            <w:r w:rsidRPr="00960814">
              <w:rPr>
                <w:color w:val="000000"/>
              </w:rPr>
              <w:t>–</w:t>
            </w:r>
            <w:r w:rsidRPr="001D7B00">
              <w:rPr>
                <w:color w:val="000000"/>
              </w:rPr>
              <w:t>85</w:t>
            </w:r>
            <w:r>
              <w:rPr>
                <w:color w:val="000000"/>
              </w:rPr>
              <w:t xml:space="preserve">% – </w:t>
            </w:r>
            <w:r w:rsidRPr="001D7B00">
              <w:rPr>
                <w:color w:val="000000"/>
              </w:rPr>
              <w:t>dobry plus</w:t>
            </w:r>
            <w:r>
              <w:rPr>
                <w:color w:val="000000"/>
              </w:rPr>
              <w:t xml:space="preserve"> (4,5)</w:t>
            </w:r>
            <w:r w:rsidRPr="001D7B00">
              <w:rPr>
                <w:color w:val="000000"/>
              </w:rPr>
              <w:t xml:space="preserve"> </w:t>
            </w:r>
          </w:p>
          <w:p w14:paraId="504F6720" w14:textId="77777777" w:rsidR="00E728BF" w:rsidRPr="001D7B00" w:rsidRDefault="00E728BF" w:rsidP="00E728BF">
            <w:pPr>
              <w:pStyle w:val="Zawartotabeli"/>
              <w:jc w:val="both"/>
              <w:rPr>
                <w:color w:val="000000"/>
              </w:rPr>
            </w:pPr>
            <w:r w:rsidRPr="001D7B00">
              <w:rPr>
                <w:color w:val="000000"/>
              </w:rPr>
              <w:t>84</w:t>
            </w:r>
            <w:r w:rsidRPr="00960814">
              <w:rPr>
                <w:color w:val="000000"/>
              </w:rPr>
              <w:t>–</w:t>
            </w:r>
            <w:r w:rsidRPr="001D7B00">
              <w:rPr>
                <w:color w:val="000000"/>
              </w:rPr>
              <w:t>77</w:t>
            </w:r>
            <w:r>
              <w:rPr>
                <w:color w:val="000000"/>
              </w:rPr>
              <w:t>%</w:t>
            </w:r>
            <w:r w:rsidRPr="001D7B0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–</w:t>
            </w:r>
            <w:r w:rsidRPr="001D7B00">
              <w:rPr>
                <w:color w:val="000000"/>
              </w:rPr>
              <w:t xml:space="preserve"> dobry</w:t>
            </w:r>
            <w:r>
              <w:rPr>
                <w:color w:val="000000"/>
              </w:rPr>
              <w:t xml:space="preserve"> (4)</w:t>
            </w:r>
          </w:p>
          <w:p w14:paraId="1134072D" w14:textId="77777777" w:rsidR="00E728BF" w:rsidRPr="001D7B00" w:rsidRDefault="00E728BF" w:rsidP="00E728BF">
            <w:pPr>
              <w:pStyle w:val="Zawartotabeli"/>
              <w:jc w:val="both"/>
              <w:rPr>
                <w:color w:val="000000"/>
              </w:rPr>
            </w:pPr>
            <w:r w:rsidRPr="001D7B00">
              <w:rPr>
                <w:color w:val="000000"/>
              </w:rPr>
              <w:t>76</w:t>
            </w:r>
            <w:r w:rsidRPr="00960814">
              <w:rPr>
                <w:color w:val="000000"/>
              </w:rPr>
              <w:t>–</w:t>
            </w:r>
            <w:r w:rsidRPr="001D7B00">
              <w:rPr>
                <w:color w:val="000000"/>
              </w:rPr>
              <w:t>69</w:t>
            </w:r>
            <w:r>
              <w:rPr>
                <w:color w:val="000000"/>
              </w:rPr>
              <w:t>%</w:t>
            </w:r>
            <w:r w:rsidRPr="001D7B0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– </w:t>
            </w:r>
            <w:r w:rsidRPr="001D7B00">
              <w:rPr>
                <w:color w:val="000000"/>
              </w:rPr>
              <w:t>dostateczny plus</w:t>
            </w:r>
            <w:r>
              <w:rPr>
                <w:color w:val="000000"/>
              </w:rPr>
              <w:t xml:space="preserve"> (3,5)</w:t>
            </w:r>
            <w:r w:rsidRPr="001D7B00">
              <w:rPr>
                <w:color w:val="000000"/>
              </w:rPr>
              <w:t xml:space="preserve"> </w:t>
            </w:r>
          </w:p>
          <w:p w14:paraId="140406F1" w14:textId="77777777" w:rsidR="00E728BF" w:rsidRPr="001D7B00" w:rsidRDefault="00E728BF" w:rsidP="00E728BF">
            <w:pPr>
              <w:pStyle w:val="Zawartotabeli"/>
              <w:jc w:val="both"/>
              <w:rPr>
                <w:color w:val="000000"/>
              </w:rPr>
            </w:pPr>
            <w:r w:rsidRPr="001D7B00">
              <w:rPr>
                <w:color w:val="000000"/>
              </w:rPr>
              <w:t>68</w:t>
            </w:r>
            <w:r w:rsidRPr="00960814">
              <w:rPr>
                <w:color w:val="000000"/>
              </w:rPr>
              <w:t>–</w:t>
            </w:r>
            <w:r w:rsidRPr="001D7B00">
              <w:rPr>
                <w:color w:val="000000"/>
              </w:rPr>
              <w:t>60</w:t>
            </w:r>
            <w:r>
              <w:rPr>
                <w:color w:val="000000"/>
              </w:rPr>
              <w:t>%</w:t>
            </w:r>
            <w:r w:rsidRPr="001D7B0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–</w:t>
            </w:r>
            <w:r w:rsidRPr="001D7B00">
              <w:rPr>
                <w:color w:val="000000"/>
              </w:rPr>
              <w:t xml:space="preserve"> dostateczny</w:t>
            </w:r>
            <w:r>
              <w:rPr>
                <w:color w:val="000000"/>
              </w:rPr>
              <w:t xml:space="preserve"> (3)</w:t>
            </w:r>
          </w:p>
          <w:p w14:paraId="7D3FE1F9" w14:textId="798B0ADD" w:rsidR="00F86406" w:rsidRPr="00A87AE2" w:rsidRDefault="00E728BF" w:rsidP="00E728BF">
            <w:pPr>
              <w:pStyle w:val="Zawartotabeli"/>
            </w:pPr>
            <w:r w:rsidRPr="001D7B00">
              <w:rPr>
                <w:color w:val="000000"/>
              </w:rPr>
              <w:t>0</w:t>
            </w:r>
            <w:r w:rsidRPr="00960814">
              <w:rPr>
                <w:color w:val="000000"/>
              </w:rPr>
              <w:t>–</w:t>
            </w:r>
            <w:r w:rsidRPr="001D7B00">
              <w:rPr>
                <w:color w:val="000000"/>
              </w:rPr>
              <w:t>59%</w:t>
            </w:r>
            <w:r>
              <w:rPr>
                <w:color w:val="000000"/>
              </w:rPr>
              <w:t xml:space="preserve"> </w:t>
            </w:r>
            <w:r w:rsidRPr="001D7B00">
              <w:rPr>
                <w:color w:val="000000"/>
              </w:rPr>
              <w:t>– niedostateczny</w:t>
            </w:r>
            <w:r>
              <w:rPr>
                <w:color w:val="000000"/>
              </w:rPr>
              <w:t xml:space="preserve"> (</w:t>
            </w:r>
            <w:r w:rsidRPr="001D7B00">
              <w:rPr>
                <w:color w:val="000000"/>
              </w:rPr>
              <w:t>2</w:t>
            </w:r>
            <w:r>
              <w:rPr>
                <w:color w:val="000000"/>
              </w:rPr>
              <w:t>)</w:t>
            </w:r>
          </w:p>
        </w:tc>
      </w:tr>
    </w:tbl>
    <w:p w14:paraId="5C1C7C1C" w14:textId="77777777" w:rsidR="00E06767" w:rsidRPr="00A87AE2" w:rsidRDefault="00E06767" w:rsidP="00E06767"/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06767" w:rsidRPr="00A87AE2" w14:paraId="5526922F" w14:textId="77777777" w:rsidTr="0007666A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4BD2263F" w14:textId="77777777" w:rsidR="00E06767" w:rsidRPr="00E728BF" w:rsidRDefault="00E06767" w:rsidP="0007666A">
            <w:pPr>
              <w:autoSpaceDE/>
              <w:spacing w:after="57"/>
              <w:jc w:val="center"/>
              <w:rPr>
                <w:b/>
                <w:bCs/>
              </w:rPr>
            </w:pPr>
            <w:r w:rsidRPr="00E728BF">
              <w:rPr>
                <w:b/>
                <w:bCs/>
              </w:rPr>
              <w:t>Uwagi</w:t>
            </w:r>
          </w:p>
        </w:tc>
        <w:tc>
          <w:tcPr>
            <w:tcW w:w="7699" w:type="dxa"/>
          </w:tcPr>
          <w:p w14:paraId="58122430" w14:textId="77777777" w:rsidR="00E06767" w:rsidRPr="00A87AE2" w:rsidRDefault="00E06767" w:rsidP="0007666A">
            <w:pPr>
              <w:pStyle w:val="Zawartotabeli"/>
              <w:spacing w:before="57" w:after="57"/>
            </w:pPr>
          </w:p>
          <w:p w14:paraId="4B033574" w14:textId="2DF3A4BA" w:rsidR="00E06767" w:rsidRPr="00A87AE2" w:rsidRDefault="00E728BF" w:rsidP="0007666A">
            <w:pPr>
              <w:pStyle w:val="Zawartotabeli"/>
              <w:spacing w:before="57" w:after="57"/>
            </w:pPr>
            <w:r>
              <w:rPr>
                <w:color w:val="000000"/>
              </w:rPr>
              <w:t>–</w:t>
            </w:r>
          </w:p>
        </w:tc>
      </w:tr>
    </w:tbl>
    <w:p w14:paraId="296E0C02" w14:textId="77777777" w:rsidR="00E06767" w:rsidRPr="00A87AE2" w:rsidRDefault="00E06767" w:rsidP="00E06767"/>
    <w:p w14:paraId="7DCF6DE2" w14:textId="11D184B2" w:rsidR="00E06767" w:rsidRPr="00E728BF" w:rsidRDefault="00E06767" w:rsidP="00E06767">
      <w:pPr>
        <w:rPr>
          <w:b/>
          <w:bCs/>
          <w:sz w:val="28"/>
          <w:szCs w:val="28"/>
        </w:rPr>
      </w:pPr>
      <w:r w:rsidRPr="00E728BF">
        <w:rPr>
          <w:b/>
          <w:bCs/>
          <w:sz w:val="28"/>
          <w:szCs w:val="28"/>
        </w:rPr>
        <w:t>Treści merytoryczne</w:t>
      </w:r>
    </w:p>
    <w:p w14:paraId="19B76A0B" w14:textId="77777777" w:rsidR="00E06767" w:rsidRPr="00A87AE2" w:rsidRDefault="00E06767" w:rsidP="00E06767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06767" w:rsidRPr="00A87AE2" w14:paraId="14FD545C" w14:textId="77777777" w:rsidTr="0007666A">
        <w:trPr>
          <w:trHeight w:val="1136"/>
        </w:trPr>
        <w:tc>
          <w:tcPr>
            <w:tcW w:w="9622" w:type="dxa"/>
          </w:tcPr>
          <w:p w14:paraId="44789878" w14:textId="3B74D0B5" w:rsidR="007028E0" w:rsidRPr="00A87AE2" w:rsidRDefault="007028E0" w:rsidP="007028E0">
            <w:pPr>
              <w:jc w:val="both"/>
            </w:pPr>
            <w:r w:rsidRPr="00A87AE2">
              <w:t>Treści budowane w oparciu o aktualne podręczniki oraz materiały autentyczne rozwijające umiejętności językowe na poziomie A2/B1, a także rozwijające wrażliwość i kompetencję kulturową oraz interkulturową uczącego się.</w:t>
            </w:r>
            <w:r w:rsidR="00976566" w:rsidRPr="00A87AE2">
              <w:t xml:space="preserve"> W trakcie zajęć studenci będą systematycznie rozwijać kompetencje w zakresie pisania różnych form wypowiedzi pisemnych.</w:t>
            </w:r>
          </w:p>
          <w:p w14:paraId="617E0C3B" w14:textId="77777777" w:rsidR="002F29B4" w:rsidRPr="00A87AE2" w:rsidRDefault="002F29B4" w:rsidP="005A2B8A">
            <w:pPr>
              <w:pStyle w:val="Kolorowalistaakcent11"/>
              <w:ind w:left="0"/>
              <w:jc w:val="both"/>
              <w:rPr>
                <w:b/>
              </w:rPr>
            </w:pPr>
          </w:p>
          <w:p w14:paraId="3BA82F11" w14:textId="2DDC50C5" w:rsidR="005A2B8A" w:rsidRPr="00E728BF" w:rsidRDefault="005A2B8A" w:rsidP="005A2B8A">
            <w:pPr>
              <w:pStyle w:val="Kolorowalistaakcent11"/>
              <w:ind w:left="0"/>
              <w:jc w:val="both"/>
              <w:rPr>
                <w:bCs/>
                <w:u w:val="single"/>
                <w:lang w:val="de-DE"/>
              </w:rPr>
            </w:pPr>
            <w:r w:rsidRPr="00E728BF">
              <w:rPr>
                <w:bCs/>
                <w:u w:val="single"/>
                <w:lang w:val="de-DE"/>
              </w:rPr>
              <w:t>Tematy</w:t>
            </w:r>
            <w:r w:rsidR="00E728BF">
              <w:rPr>
                <w:bCs/>
                <w:u w:val="single"/>
                <w:lang w:val="de-DE"/>
              </w:rPr>
              <w:t>:</w:t>
            </w:r>
          </w:p>
          <w:p w14:paraId="3E226DC7" w14:textId="77777777" w:rsidR="00590D17" w:rsidRPr="00A87AE2" w:rsidRDefault="00590D17" w:rsidP="00E728BF">
            <w:pPr>
              <w:pStyle w:val="Kolorowalistaakcent11"/>
              <w:numPr>
                <w:ilvl w:val="0"/>
                <w:numId w:val="28"/>
              </w:numPr>
              <w:suppressAutoHyphens w:val="0"/>
              <w:autoSpaceDN/>
              <w:spacing w:after="200"/>
              <w:contextualSpacing/>
              <w:jc w:val="both"/>
              <w:textAlignment w:val="auto"/>
            </w:pPr>
            <w:r w:rsidRPr="00A87AE2">
              <w:t>Miejsca zamieszkania (miasto i wieś), środki komunikacji</w:t>
            </w:r>
          </w:p>
          <w:p w14:paraId="49DA3386" w14:textId="77777777" w:rsidR="00590D17" w:rsidRPr="00A87AE2" w:rsidRDefault="00590D17" w:rsidP="00E728BF">
            <w:pPr>
              <w:pStyle w:val="Kolorowalistaakcent11"/>
              <w:numPr>
                <w:ilvl w:val="0"/>
                <w:numId w:val="28"/>
              </w:numPr>
              <w:suppressAutoHyphens w:val="0"/>
              <w:autoSpaceDN/>
              <w:spacing w:after="200"/>
              <w:contextualSpacing/>
              <w:jc w:val="both"/>
              <w:textAlignment w:val="auto"/>
            </w:pPr>
            <w:r w:rsidRPr="00A87AE2">
              <w:t>Czas wolny, sposoby spędzania czasu, hobby, podróże</w:t>
            </w:r>
          </w:p>
          <w:p w14:paraId="52F7796A" w14:textId="77777777" w:rsidR="00590D17" w:rsidRPr="00A87AE2" w:rsidRDefault="00590D17" w:rsidP="00E728BF">
            <w:pPr>
              <w:pStyle w:val="Kolorowalistaakcent11"/>
              <w:numPr>
                <w:ilvl w:val="0"/>
                <w:numId w:val="28"/>
              </w:numPr>
              <w:suppressAutoHyphens w:val="0"/>
              <w:autoSpaceDN/>
              <w:spacing w:after="200"/>
              <w:contextualSpacing/>
              <w:jc w:val="both"/>
              <w:textAlignment w:val="auto"/>
            </w:pPr>
            <w:r w:rsidRPr="00A87AE2">
              <w:t>Media, film, seriale, muzyka, media w życiu codziennym i w pracy</w:t>
            </w:r>
          </w:p>
          <w:p w14:paraId="7AF9BA43" w14:textId="77777777" w:rsidR="00590D17" w:rsidRPr="00A87AE2" w:rsidRDefault="00590D17" w:rsidP="00E728BF">
            <w:pPr>
              <w:pStyle w:val="Kolorowalistaakcent11"/>
              <w:numPr>
                <w:ilvl w:val="0"/>
                <w:numId w:val="28"/>
              </w:numPr>
              <w:suppressAutoHyphens w:val="0"/>
              <w:autoSpaceDN/>
              <w:spacing w:after="200"/>
              <w:contextualSpacing/>
              <w:jc w:val="both"/>
              <w:textAlignment w:val="auto"/>
            </w:pPr>
            <w:r w:rsidRPr="00A87AE2">
              <w:t>Wykształcenie, studia, plany zawodowe i plany na przyszłość</w:t>
            </w:r>
          </w:p>
          <w:p w14:paraId="596B859D" w14:textId="77777777" w:rsidR="00E86833" w:rsidRPr="00A87AE2" w:rsidRDefault="005A2B8A" w:rsidP="00E728BF">
            <w:pPr>
              <w:pStyle w:val="Kolorowalistaakcent11"/>
              <w:numPr>
                <w:ilvl w:val="0"/>
                <w:numId w:val="28"/>
              </w:numPr>
              <w:suppressAutoHyphens w:val="0"/>
              <w:autoSpaceDN/>
              <w:spacing w:after="200"/>
              <w:contextualSpacing/>
              <w:jc w:val="both"/>
              <w:textAlignment w:val="auto"/>
            </w:pPr>
            <w:r w:rsidRPr="00A87AE2">
              <w:t xml:space="preserve">Ludzie znani i nieznani (wybitne osobowości krajów niemieckojęzycznych, bohaterowie dnia codziennego, biografia, wywiad, projekt grupowy i indywidualny) </w:t>
            </w:r>
          </w:p>
          <w:p w14:paraId="0CF1B9D2" w14:textId="77777777" w:rsidR="005A2B8A" w:rsidRPr="00A87AE2" w:rsidRDefault="005A2B8A" w:rsidP="00E728BF">
            <w:pPr>
              <w:pStyle w:val="Kolorowalistaakcent11"/>
              <w:numPr>
                <w:ilvl w:val="0"/>
                <w:numId w:val="28"/>
              </w:numPr>
              <w:suppressAutoHyphens w:val="0"/>
              <w:autoSpaceDN/>
              <w:spacing w:after="200"/>
              <w:contextualSpacing/>
              <w:jc w:val="both"/>
              <w:textAlignment w:val="auto"/>
            </w:pPr>
            <w:r w:rsidRPr="00A87AE2">
              <w:t xml:space="preserve">Rola języków obcych we współczesnym świecie (angielski językiem wiodącym, formy uczenia się, nauka w przyszłości; typy tekstów: tekst rzeczowy, autobiografia) </w:t>
            </w:r>
          </w:p>
          <w:p w14:paraId="30726257" w14:textId="77777777" w:rsidR="005A2B8A" w:rsidRPr="00A87AE2" w:rsidRDefault="005A2B8A" w:rsidP="00E728BF">
            <w:pPr>
              <w:pStyle w:val="Kolorowalistaakcent11"/>
              <w:numPr>
                <w:ilvl w:val="0"/>
                <w:numId w:val="28"/>
              </w:numPr>
              <w:suppressAutoHyphens w:val="0"/>
              <w:autoSpaceDN/>
              <w:contextualSpacing/>
              <w:jc w:val="both"/>
              <w:textAlignment w:val="auto"/>
            </w:pPr>
            <w:r w:rsidRPr="00A87AE2">
              <w:t>Zycie codzienne</w:t>
            </w:r>
            <w:r w:rsidR="00590D17" w:rsidRPr="00A87AE2">
              <w:t xml:space="preserve"> i kontakty społeczne</w:t>
            </w:r>
            <w:r w:rsidRPr="00A87AE2">
              <w:t xml:space="preserve"> (przedmioty użytkowe, dialogi dnia codziennego, praca zawodowa, czas pracy, składanie skargi i reklamacji, list prywatny i oficjalny, korespondencja w imieniu firmy, zaproszenie)</w:t>
            </w:r>
          </w:p>
          <w:p w14:paraId="2F336E29" w14:textId="77777777" w:rsidR="005A2B8A" w:rsidRPr="00A87AE2" w:rsidRDefault="005A2B8A" w:rsidP="00E728BF">
            <w:pPr>
              <w:pStyle w:val="Kolorowalistaakcent11"/>
              <w:numPr>
                <w:ilvl w:val="0"/>
                <w:numId w:val="28"/>
              </w:numPr>
              <w:suppressAutoHyphens w:val="0"/>
              <w:autoSpaceDN/>
              <w:contextualSpacing/>
              <w:jc w:val="both"/>
              <w:textAlignment w:val="auto"/>
            </w:pPr>
            <w:r w:rsidRPr="00A87AE2">
              <w:t>Codzienność szkolna i akademicka (szkoły elitarne, szkoły całodzienne, cechy szkoły idealnej; oceny i ocenianie; życie studenckie, wolontariat, droga zawodowa, praca, porady przy szukaniu pracy, życiorys i list motywacyjny, życie studenckie, DAAD i Erasmus)</w:t>
            </w:r>
          </w:p>
          <w:p w14:paraId="6315EA77" w14:textId="77777777" w:rsidR="005A2B8A" w:rsidRPr="00A87AE2" w:rsidRDefault="005A2B8A" w:rsidP="00E728BF">
            <w:pPr>
              <w:pStyle w:val="Kolorowalistaakcent11"/>
              <w:numPr>
                <w:ilvl w:val="0"/>
                <w:numId w:val="28"/>
              </w:numPr>
              <w:suppressAutoHyphens w:val="0"/>
              <w:autoSpaceDN/>
              <w:contextualSpacing/>
              <w:jc w:val="both"/>
              <w:textAlignment w:val="auto"/>
            </w:pPr>
            <w:r w:rsidRPr="00A87AE2">
              <w:t>Dom i rodzina (małżeństwo tradycyjne – za i przeciw; „inteligentny dom”, konflikty pokoleń, problemy wychowawcze, sytuacja mieszkaniowa młodych ludzi, „</w:t>
            </w:r>
            <w:proofErr w:type="spellStart"/>
            <w:r w:rsidRPr="00A87AE2">
              <w:t>Nesthocker</w:t>
            </w:r>
            <w:proofErr w:type="spellEnd"/>
            <w:r w:rsidRPr="00A87AE2">
              <w:t>”, formy rodziny</w:t>
            </w:r>
            <w:r w:rsidR="00E86833" w:rsidRPr="00A87AE2">
              <w:t>, miłość; rozprawka</w:t>
            </w:r>
            <w:r w:rsidRPr="00A87AE2">
              <w:t>)</w:t>
            </w:r>
          </w:p>
          <w:p w14:paraId="5AD0D3AF" w14:textId="77777777" w:rsidR="005A2B8A" w:rsidRPr="00A87AE2" w:rsidRDefault="005A2B8A" w:rsidP="00E728BF">
            <w:pPr>
              <w:pStyle w:val="Kolorowalistaakcent11"/>
              <w:numPr>
                <w:ilvl w:val="0"/>
                <w:numId w:val="28"/>
              </w:numPr>
              <w:suppressAutoHyphens w:val="0"/>
              <w:autoSpaceDN/>
              <w:contextualSpacing/>
              <w:jc w:val="both"/>
              <w:textAlignment w:val="auto"/>
            </w:pPr>
            <w:r w:rsidRPr="00A87AE2">
              <w:t>Zdrowy tryb życia (sposoby odżywiania się, konsekwencje niezdrowego trybu życia, choroby cywilizacyjne, ideały piękna, operacje plastyczne)</w:t>
            </w:r>
          </w:p>
          <w:p w14:paraId="1855D577" w14:textId="77777777" w:rsidR="005A2B8A" w:rsidRPr="00A87AE2" w:rsidRDefault="005A2B8A" w:rsidP="00E728BF">
            <w:pPr>
              <w:pStyle w:val="Kolorowalistaakcent11"/>
              <w:widowControl w:val="0"/>
              <w:numPr>
                <w:ilvl w:val="0"/>
                <w:numId w:val="28"/>
              </w:numPr>
              <w:autoSpaceDE w:val="0"/>
              <w:autoSpaceDN/>
              <w:contextualSpacing/>
              <w:jc w:val="both"/>
              <w:textAlignment w:val="auto"/>
            </w:pPr>
            <w:r w:rsidRPr="00A87AE2">
              <w:t xml:space="preserve">Cywilizowany świat i jego cienie - człowiek wobec współczesnych problemów społecznych i kulturowych (brak akceptacji, nietolerancja wobec różnych grup społecznych, samotność, nałogi, brawura i ryzyko, życie w dobie Internetu, Internet źródłem nawiązywania </w:t>
            </w:r>
            <w:r w:rsidRPr="00A87AE2">
              <w:lastRenderedPageBreak/>
              <w:t>kontaktów międzyludzkich, rola telefonów komórkowych), typy tekstów: wywiad, reportaż; dyskusja, debata</w:t>
            </w:r>
          </w:p>
          <w:p w14:paraId="2FEAF77F" w14:textId="77777777" w:rsidR="005A2B8A" w:rsidRPr="00A87AE2" w:rsidRDefault="005A2B8A" w:rsidP="005A2B8A">
            <w:pPr>
              <w:pStyle w:val="Kolorowalistaakcent11"/>
              <w:widowControl w:val="0"/>
              <w:numPr>
                <w:ilvl w:val="0"/>
                <w:numId w:val="28"/>
              </w:numPr>
              <w:autoSpaceDE w:val="0"/>
              <w:autoSpaceDN/>
              <w:contextualSpacing/>
              <w:jc w:val="both"/>
              <w:textAlignment w:val="auto"/>
            </w:pPr>
            <w:r w:rsidRPr="00A87AE2">
              <w:t>Konsumpcja a społeczeństwo konsumpcyjne (różne formy robienia zakupów, fenomen supermarketów, uzależnienie od kupowania) typy tekstów: artykuł prasowy, reportaż, wywiad, dyskusja.</w:t>
            </w:r>
          </w:p>
          <w:p w14:paraId="64257EA1" w14:textId="77777777" w:rsidR="005A2B8A" w:rsidRPr="00A87AE2" w:rsidRDefault="005A2B8A" w:rsidP="005A2B8A">
            <w:pPr>
              <w:pStyle w:val="Kolorowalistaakcent11"/>
              <w:widowControl w:val="0"/>
              <w:numPr>
                <w:ilvl w:val="0"/>
                <w:numId w:val="28"/>
              </w:numPr>
              <w:autoSpaceDE w:val="0"/>
              <w:autoSpaceDN/>
              <w:contextualSpacing/>
              <w:jc w:val="both"/>
              <w:textAlignment w:val="auto"/>
            </w:pPr>
            <w:r w:rsidRPr="00A87AE2">
              <w:rPr>
                <w:color w:val="1F497D"/>
                <w:shd w:val="clear" w:color="auto" w:fill="FFFFFF"/>
              </w:rPr>
              <w:t> </w:t>
            </w:r>
            <w:r w:rsidRPr="00A87AE2">
              <w:rPr>
                <w:shd w:val="clear" w:color="auto" w:fill="FFFFFF"/>
              </w:rPr>
              <w:t>Sport (sport masowy i wyczynowy, doping w sporcie, modne dyscypliny, sporty ekstremalne, projekt</w:t>
            </w:r>
            <w:r w:rsidRPr="00A87AE2">
              <w:t xml:space="preserve"> grupowy i indywidualny</w:t>
            </w:r>
            <w:r w:rsidRPr="00A87AE2">
              <w:rPr>
                <w:shd w:val="clear" w:color="auto" w:fill="FFFFFF"/>
              </w:rPr>
              <w:t>)</w:t>
            </w:r>
          </w:p>
          <w:p w14:paraId="0D77C8DF" w14:textId="4E197218" w:rsidR="005A2B8A" w:rsidRPr="00A87AE2" w:rsidRDefault="005A2B8A" w:rsidP="005A2B8A">
            <w:pPr>
              <w:pStyle w:val="Kolorowalistaakcent11"/>
              <w:widowControl w:val="0"/>
              <w:numPr>
                <w:ilvl w:val="0"/>
                <w:numId w:val="28"/>
              </w:numPr>
              <w:autoSpaceDE w:val="0"/>
              <w:autoSpaceDN/>
              <w:contextualSpacing/>
              <w:jc w:val="both"/>
              <w:textAlignment w:val="auto"/>
            </w:pPr>
            <w:r w:rsidRPr="00A87AE2">
              <w:rPr>
                <w:shd w:val="clear" w:color="auto" w:fill="FFFFFF"/>
              </w:rPr>
              <w:t xml:space="preserve">Święta, zwyczaje i obrzędy w krajach niemieckojęzycznych (projekty grupowe </w:t>
            </w:r>
            <w:r w:rsidR="00482706">
              <w:rPr>
                <w:shd w:val="clear" w:color="auto" w:fill="FFFFFF"/>
              </w:rPr>
              <w:br/>
            </w:r>
            <w:r w:rsidRPr="00A87AE2">
              <w:rPr>
                <w:shd w:val="clear" w:color="auto" w:fill="FFFFFF"/>
              </w:rPr>
              <w:t>i indywidualne)</w:t>
            </w:r>
          </w:p>
          <w:p w14:paraId="4761D972" w14:textId="77777777" w:rsidR="005A2B8A" w:rsidRPr="00A87AE2" w:rsidRDefault="005A2B8A" w:rsidP="0026515C">
            <w:pPr>
              <w:pStyle w:val="Kolorowalistaakcent11"/>
              <w:ind w:left="0"/>
              <w:jc w:val="both"/>
            </w:pPr>
          </w:p>
          <w:p w14:paraId="0FDFBA5E" w14:textId="413AD6DD" w:rsidR="00E06767" w:rsidRPr="00A87AE2" w:rsidRDefault="005A2B8A" w:rsidP="004832DC">
            <w:pPr>
              <w:widowControl/>
              <w:suppressAutoHyphens w:val="0"/>
              <w:autoSpaceDE/>
              <w:spacing w:after="200"/>
              <w:jc w:val="both"/>
            </w:pPr>
            <w:r w:rsidRPr="00A87AE2">
              <w:t xml:space="preserve">Studenci w trakcie semestru regularnie śledzą aktualności społeczne, polityczne i kulturowe </w:t>
            </w:r>
            <w:r w:rsidR="00482706">
              <w:br/>
            </w:r>
            <w:r w:rsidRPr="00A87AE2">
              <w:t>z niemieckojęzycznego obszaru językoweg</w:t>
            </w:r>
            <w:r w:rsidR="004832DC" w:rsidRPr="00A87AE2">
              <w:t>o.</w:t>
            </w:r>
          </w:p>
        </w:tc>
      </w:tr>
    </w:tbl>
    <w:p w14:paraId="559A0757" w14:textId="77777777" w:rsidR="00E06767" w:rsidRPr="00A87AE2" w:rsidRDefault="00E06767" w:rsidP="004832DC">
      <w:pPr>
        <w:tabs>
          <w:tab w:val="left" w:pos="1216"/>
        </w:tabs>
      </w:pPr>
    </w:p>
    <w:p w14:paraId="11187E1C" w14:textId="77777777" w:rsidR="00E06767" w:rsidRPr="006A2B69" w:rsidRDefault="00E06767" w:rsidP="00E06767">
      <w:pPr>
        <w:rPr>
          <w:b/>
          <w:bCs/>
          <w:sz w:val="28"/>
          <w:szCs w:val="28"/>
        </w:rPr>
      </w:pPr>
      <w:r w:rsidRPr="006A2B69">
        <w:rPr>
          <w:b/>
          <w:bCs/>
          <w:sz w:val="28"/>
          <w:szCs w:val="28"/>
        </w:rPr>
        <w:t>Wykaz literatury podstawowej</w:t>
      </w:r>
    </w:p>
    <w:p w14:paraId="73AAA20E" w14:textId="77777777" w:rsidR="00E06767" w:rsidRPr="00A87AE2" w:rsidRDefault="00E06767" w:rsidP="00E06767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06767" w:rsidRPr="00A87AE2" w14:paraId="6F7261E4" w14:textId="77777777" w:rsidTr="0007666A">
        <w:trPr>
          <w:trHeight w:val="1098"/>
        </w:trPr>
        <w:tc>
          <w:tcPr>
            <w:tcW w:w="9622" w:type="dxa"/>
          </w:tcPr>
          <w:p w14:paraId="7417E187" w14:textId="77777777" w:rsidR="00280045" w:rsidRPr="00A87AE2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lang w:val="de-DE"/>
              </w:rPr>
            </w:pPr>
            <w:r w:rsidRPr="00A87AE2">
              <w:rPr>
                <w:bdr w:val="none" w:sz="0" w:space="0" w:color="auto" w:frame="1"/>
                <w:lang w:val="de-DE"/>
              </w:rPr>
              <w:t>Altmayr, Claus et al. (2016): </w:t>
            </w:r>
            <w:r w:rsidRPr="00A87AE2">
              <w:rPr>
                <w:i/>
                <w:iCs/>
                <w:bdr w:val="none" w:sz="0" w:space="0" w:color="auto" w:frame="1"/>
                <w:lang w:val="de-DE"/>
              </w:rPr>
              <w:t>Mitreden. Diskursive Landeskunde für Deutsch als Zweit- und Fremdsprache</w:t>
            </w:r>
            <w:r w:rsidRPr="00A87AE2">
              <w:rPr>
                <w:bdr w:val="none" w:sz="0" w:space="0" w:color="auto" w:frame="1"/>
                <w:lang w:val="de-DE"/>
              </w:rPr>
              <w:t>, Klett Sprachen GmbH. </w:t>
            </w:r>
          </w:p>
          <w:p w14:paraId="5333EE34" w14:textId="77777777" w:rsidR="00280045" w:rsidRPr="00A87AE2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lang w:val="de-DE"/>
              </w:rPr>
            </w:pPr>
            <w:r w:rsidRPr="00A87AE2">
              <w:rPr>
                <w:bdr w:val="none" w:sz="0" w:space="0" w:color="auto" w:frame="1"/>
                <w:lang w:val="de-DE"/>
              </w:rPr>
              <w:t>Billina, A., Betz, J. U. (2020): </w:t>
            </w:r>
            <w:r w:rsidRPr="00A87AE2">
              <w:rPr>
                <w:i/>
                <w:iCs/>
                <w:bdr w:val="none" w:sz="0" w:space="0" w:color="auto" w:frame="1"/>
                <w:lang w:val="de-DE"/>
              </w:rPr>
              <w:t>Deutsch üben. Hören und Sprechen A2</w:t>
            </w:r>
            <w:r w:rsidRPr="00A87AE2">
              <w:rPr>
                <w:bdr w:val="none" w:sz="0" w:space="0" w:color="auto" w:frame="1"/>
                <w:lang w:val="de-DE"/>
              </w:rPr>
              <w:t>, Hueber.  </w:t>
            </w:r>
          </w:p>
          <w:p w14:paraId="0A462BF7" w14:textId="77777777" w:rsidR="00280045" w:rsidRPr="00A87AE2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hd w:val="clear" w:color="auto" w:fill="FFFFFF"/>
              <w:suppressAutoHyphens w:val="0"/>
              <w:autoSpaceDE/>
              <w:spacing w:line="145" w:lineRule="atLeast"/>
              <w:jc w:val="both"/>
              <w:rPr>
                <w:i/>
                <w:iCs/>
                <w:bdr w:val="none" w:sz="0" w:space="0" w:color="auto" w:frame="1"/>
                <w:lang w:val="de-DE"/>
              </w:rPr>
            </w:pPr>
            <w:r w:rsidRPr="00A87AE2">
              <w:rPr>
                <w:bdr w:val="none" w:sz="0" w:space="0" w:color="auto" w:frame="1"/>
                <w:lang w:val="de-DE"/>
              </w:rPr>
              <w:t>Billina, A., Betz, J.U. (2018): Deutsch üben. Hören und Sprechen B1, Hueber.  </w:t>
            </w:r>
          </w:p>
          <w:p w14:paraId="41116BDC" w14:textId="77777777" w:rsidR="00280045" w:rsidRPr="00A87AE2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hd w:val="clear" w:color="auto" w:fill="FFFFFF"/>
              <w:suppressAutoHyphens w:val="0"/>
              <w:autoSpaceDE/>
              <w:spacing w:line="145" w:lineRule="atLeast"/>
              <w:jc w:val="both"/>
              <w:rPr>
                <w:i/>
                <w:iCs/>
                <w:bdr w:val="none" w:sz="0" w:space="0" w:color="auto" w:frame="1"/>
                <w:lang w:val="de-DE"/>
              </w:rPr>
            </w:pPr>
            <w:r w:rsidRPr="003921A7">
              <w:rPr>
                <w:bdr w:val="none" w:sz="0" w:space="0" w:color="auto" w:frame="1"/>
                <w:lang w:val="de-DE"/>
              </w:rPr>
              <w:t>Billina, A., Betz, J.U. (2019):</w:t>
            </w:r>
            <w:r w:rsidRPr="00A87AE2">
              <w:rPr>
                <w:i/>
                <w:iCs/>
                <w:bdr w:val="none" w:sz="0" w:space="0" w:color="auto" w:frame="1"/>
                <w:lang w:val="de-DE"/>
              </w:rPr>
              <w:t> Deutsch üben. Hören und Sprechen B2, Hueber.  </w:t>
            </w:r>
          </w:p>
          <w:p w14:paraId="5463BB8D" w14:textId="77777777" w:rsidR="00280045" w:rsidRPr="00A87AE2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lang w:val="de-DE"/>
              </w:rPr>
            </w:pPr>
            <w:r w:rsidRPr="00A87AE2">
              <w:rPr>
                <w:lang w:val="de-DE"/>
              </w:rPr>
              <w:t>Braun, Birgit; Doubek, Margit i.in.: DaF Kompakt A1-B1. Deutsch als Fremdsprache für Erwachsene, Übungsbuch. Ernst Klett Sprachen, Stuttgart 2016</w:t>
            </w:r>
          </w:p>
          <w:p w14:paraId="111EE7E4" w14:textId="77777777" w:rsidR="00280045" w:rsidRPr="00A87AE2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lang w:val="de-DE"/>
              </w:rPr>
            </w:pPr>
            <w:r w:rsidRPr="00A87AE2">
              <w:rPr>
                <w:lang w:val="de-DE"/>
              </w:rPr>
              <w:t>Braun-</w:t>
            </w:r>
            <w:proofErr w:type="spellStart"/>
            <w:r w:rsidRPr="00A87AE2">
              <w:rPr>
                <w:lang w:val="de-DE"/>
              </w:rPr>
              <w:t>Podeschwa</w:t>
            </w:r>
            <w:proofErr w:type="spellEnd"/>
            <w:r w:rsidRPr="00A87AE2">
              <w:rPr>
                <w:lang w:val="de-DE"/>
              </w:rPr>
              <w:t xml:space="preserve"> J, Charlotte Habersack, Angela </w:t>
            </w:r>
            <w:proofErr w:type="spellStart"/>
            <w:r w:rsidRPr="00A87AE2">
              <w:rPr>
                <w:lang w:val="de-DE"/>
              </w:rPr>
              <w:t>Pude</w:t>
            </w:r>
            <w:proofErr w:type="spellEnd"/>
            <w:r w:rsidRPr="00A87AE2">
              <w:rPr>
                <w:lang w:val="de-DE"/>
              </w:rPr>
              <w:t>, Menschen B1,</w:t>
            </w:r>
            <w:r w:rsidRPr="00A87AE2" w:rsidDel="002F29B4">
              <w:rPr>
                <w:lang w:val="de-DE"/>
              </w:rPr>
              <w:t xml:space="preserve">B2, </w:t>
            </w:r>
            <w:r w:rsidRPr="00A87AE2">
              <w:rPr>
                <w:lang w:val="de-DE"/>
              </w:rPr>
              <w:t>Deutsch als Fremdsprache, Kursbuch, Hueber Verlag, 2015.</w:t>
            </w:r>
          </w:p>
          <w:p w14:paraId="69B2DD3C" w14:textId="77777777" w:rsidR="00280045" w:rsidRPr="00A87AE2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lang w:val="de-DE"/>
              </w:rPr>
            </w:pPr>
            <w:proofErr w:type="spellStart"/>
            <w:r w:rsidRPr="00A87AE2">
              <w:rPr>
                <w:lang w:val="de-DE"/>
              </w:rPr>
              <w:t>Breitsameter</w:t>
            </w:r>
            <w:proofErr w:type="spellEnd"/>
            <w:r w:rsidRPr="00A87AE2">
              <w:rPr>
                <w:lang w:val="de-DE"/>
              </w:rPr>
              <w:t xml:space="preserve"> A., Sabine Glas-Peters, Angela </w:t>
            </w:r>
            <w:proofErr w:type="spellStart"/>
            <w:r w:rsidRPr="00A87AE2">
              <w:rPr>
                <w:lang w:val="de-DE"/>
              </w:rPr>
              <w:t>Pude</w:t>
            </w:r>
            <w:proofErr w:type="spellEnd"/>
            <w:r w:rsidRPr="00A87AE2">
              <w:rPr>
                <w:lang w:val="de-DE"/>
              </w:rPr>
              <w:t>, Menschen B1, Deutsch als Fremdsprache, Arbeitsbuch, Hueber Verlag, 2015.</w:t>
            </w:r>
          </w:p>
          <w:p w14:paraId="0DDE249C" w14:textId="77777777" w:rsidR="00280045" w:rsidRPr="00A87AE2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lang w:val="de-DE"/>
              </w:rPr>
            </w:pPr>
            <w:proofErr w:type="spellStart"/>
            <w:r w:rsidRPr="00A87AE2">
              <w:rPr>
                <w:lang w:val="de-DE"/>
              </w:rPr>
              <w:t>Buscha</w:t>
            </w:r>
            <w:proofErr w:type="spellEnd"/>
            <w:r w:rsidRPr="00A87AE2">
              <w:rPr>
                <w:lang w:val="de-DE"/>
              </w:rPr>
              <w:t xml:space="preserve">, A., </w:t>
            </w:r>
            <w:proofErr w:type="spellStart"/>
            <w:r w:rsidRPr="00A87AE2">
              <w:rPr>
                <w:lang w:val="de-DE"/>
              </w:rPr>
              <w:t>Szita</w:t>
            </w:r>
            <w:proofErr w:type="spellEnd"/>
            <w:r w:rsidRPr="00A87AE2">
              <w:rPr>
                <w:lang w:val="de-DE"/>
              </w:rPr>
              <w:t xml:space="preserve">, </w:t>
            </w:r>
            <w:proofErr w:type="spellStart"/>
            <w:r w:rsidRPr="00A87AE2">
              <w:rPr>
                <w:lang w:val="de-DE"/>
              </w:rPr>
              <w:t>Sz</w:t>
            </w:r>
            <w:proofErr w:type="spellEnd"/>
            <w:r w:rsidRPr="00A87AE2">
              <w:rPr>
                <w:lang w:val="de-DE"/>
              </w:rPr>
              <w:t>.: Begegnungen B1, Schubert-Verlag, 2013</w:t>
            </w:r>
          </w:p>
          <w:p w14:paraId="1E2F3809" w14:textId="77777777" w:rsidR="00280045" w:rsidRPr="00A87AE2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lang w:val="de-DE"/>
              </w:rPr>
            </w:pPr>
            <w:proofErr w:type="spellStart"/>
            <w:r w:rsidRPr="00A87AE2">
              <w:rPr>
                <w:lang w:val="de-DE"/>
              </w:rPr>
              <w:t>Buscha</w:t>
            </w:r>
            <w:proofErr w:type="spellEnd"/>
            <w:r w:rsidRPr="00A87AE2">
              <w:rPr>
                <w:lang w:val="de-DE"/>
              </w:rPr>
              <w:t xml:space="preserve">, A; </w:t>
            </w:r>
            <w:proofErr w:type="spellStart"/>
            <w:r w:rsidRPr="00A87AE2">
              <w:rPr>
                <w:lang w:val="de-DE"/>
              </w:rPr>
              <w:t>Linthout</w:t>
            </w:r>
            <w:proofErr w:type="spellEnd"/>
            <w:r w:rsidRPr="00A87AE2">
              <w:rPr>
                <w:lang w:val="de-DE"/>
              </w:rPr>
              <w:t>, G.: Das Mittelstufenbuch. Deutsch als Fremdsprache. Teil 1. Hörmaterialien, Leipzig 2004</w:t>
            </w:r>
          </w:p>
          <w:p w14:paraId="14857010" w14:textId="77777777" w:rsidR="00280045" w:rsidRPr="00A87AE2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lang w:val="de-DE"/>
              </w:rPr>
            </w:pPr>
            <w:r w:rsidRPr="00A87AE2">
              <w:rPr>
                <w:lang w:val="de-DE"/>
              </w:rPr>
              <w:t>Dahlhaus, B.: Fertigkeit Hören. Fernstudieneinheit 5, Langenscheidt 2001.</w:t>
            </w:r>
          </w:p>
          <w:p w14:paraId="5E28D187" w14:textId="77777777" w:rsidR="00280045" w:rsidRPr="00A87AE2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lang w:val="de-DE"/>
              </w:rPr>
            </w:pPr>
            <w:r w:rsidRPr="00A87AE2">
              <w:rPr>
                <w:color w:val="000000"/>
                <w:shd w:val="clear" w:color="auto" w:fill="FFFFFF"/>
                <w:lang w:val="de-DE"/>
              </w:rPr>
              <w:t>Daum, S.; Hantschel, H.-J.: 55 kommunikative Spiele. Deutsch als Fremdsprache. Ernst Klett Sprachen: Stuttgart, 2013.</w:t>
            </w:r>
          </w:p>
          <w:p w14:paraId="5EFB1F54" w14:textId="77777777" w:rsidR="00280045" w:rsidRPr="00A87AE2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hd w:val="clear" w:color="auto" w:fill="FFFFFF"/>
              <w:suppressAutoHyphens w:val="0"/>
              <w:autoSpaceDE/>
              <w:spacing w:line="145" w:lineRule="atLeast"/>
              <w:jc w:val="both"/>
              <w:rPr>
                <w:i/>
                <w:iCs/>
                <w:bdr w:val="none" w:sz="0" w:space="0" w:color="auto" w:frame="1"/>
                <w:lang w:val="de-DE"/>
              </w:rPr>
            </w:pPr>
            <w:r w:rsidRPr="00A87AE2">
              <w:rPr>
                <w:bdr w:val="none" w:sz="0" w:space="0" w:color="auto" w:frame="1"/>
                <w:lang w:val="de-DE"/>
              </w:rPr>
              <w:t>Dreke, M., Lind W. (2018): </w:t>
            </w:r>
            <w:r w:rsidRPr="00A87AE2">
              <w:rPr>
                <w:i/>
                <w:iCs/>
                <w:bdr w:val="none" w:sz="0" w:space="0" w:color="auto" w:frame="1"/>
                <w:lang w:val="de-DE"/>
              </w:rPr>
              <w:t>66 Wechselspiele</w:t>
            </w:r>
            <w:r w:rsidRPr="00A87AE2">
              <w:rPr>
                <w:bdr w:val="none" w:sz="0" w:space="0" w:color="auto" w:frame="1"/>
                <w:lang w:val="de-DE"/>
              </w:rPr>
              <w:t>, Klett Sprachen GmbH. </w:t>
            </w:r>
          </w:p>
          <w:p w14:paraId="62EDB9F2" w14:textId="77777777" w:rsidR="00280045" w:rsidRPr="00A87AE2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lang w:val="de-DE"/>
              </w:rPr>
            </w:pPr>
            <w:r w:rsidRPr="00A87AE2">
              <w:rPr>
                <w:lang w:val="de-DE"/>
              </w:rPr>
              <w:t>Dreyer, H.; Schmitt, R.: Lehr- und Übungsgrammatik, Ismaning 2000.</w:t>
            </w:r>
          </w:p>
          <w:p w14:paraId="55037059" w14:textId="77777777" w:rsidR="00280045" w:rsidRPr="00A87AE2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lang w:val="de-DE"/>
              </w:rPr>
            </w:pPr>
            <w:proofErr w:type="spellStart"/>
            <w:r w:rsidRPr="00A87AE2">
              <w:rPr>
                <w:lang w:val="de-DE"/>
              </w:rPr>
              <w:t>Földeak</w:t>
            </w:r>
            <w:proofErr w:type="spellEnd"/>
            <w:r w:rsidRPr="00A87AE2">
              <w:rPr>
                <w:lang w:val="de-DE"/>
              </w:rPr>
              <w:t>, H.: Sag’s besser! Arbeitsbuch für Fortgeschrittene. Teil 1. Grammatik. München 2001</w:t>
            </w:r>
          </w:p>
          <w:p w14:paraId="7FF9F4B3" w14:textId="77777777" w:rsidR="00280045" w:rsidRPr="00A87AE2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lang w:val="de-DE"/>
              </w:rPr>
            </w:pPr>
            <w:r w:rsidRPr="00A87AE2">
              <w:rPr>
                <w:lang w:val="de-DE"/>
              </w:rPr>
              <w:t xml:space="preserve">Hermes, D.: </w:t>
            </w:r>
            <w:r w:rsidRPr="00A87AE2">
              <w:rPr>
                <w:iCs/>
                <w:lang w:val="de-DE"/>
              </w:rPr>
              <w:t xml:space="preserve">Kurzgeschichten mal anders, </w:t>
            </w:r>
            <w:r w:rsidRPr="00A87AE2">
              <w:rPr>
                <w:lang w:val="de-DE"/>
              </w:rPr>
              <w:t xml:space="preserve">Heming 1994. </w:t>
            </w:r>
          </w:p>
          <w:p w14:paraId="332D6639" w14:textId="77777777" w:rsidR="00280045" w:rsidRPr="00A87AE2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hd w:val="clear" w:color="auto" w:fill="FFFFFF"/>
              <w:suppressAutoHyphens w:val="0"/>
              <w:autoSpaceDE/>
              <w:spacing w:line="145" w:lineRule="atLeast"/>
              <w:jc w:val="both"/>
              <w:rPr>
                <w:i/>
                <w:iCs/>
                <w:bdr w:val="none" w:sz="0" w:space="0" w:color="auto" w:frame="1"/>
                <w:lang w:val="de-DE"/>
              </w:rPr>
            </w:pPr>
            <w:r w:rsidRPr="00A87AE2">
              <w:rPr>
                <w:bdr w:val="none" w:sz="0" w:space="0" w:color="auto" w:frame="1"/>
                <w:lang w:val="de-DE"/>
              </w:rPr>
              <w:t>Hohmann, Sandra (2011): </w:t>
            </w:r>
            <w:r w:rsidRPr="00A87AE2">
              <w:rPr>
                <w:i/>
                <w:iCs/>
                <w:bdr w:val="none" w:sz="0" w:space="0" w:color="auto" w:frame="1"/>
                <w:lang w:val="de-DE"/>
              </w:rPr>
              <w:t>Einfach sprechen! A2-B1. Deutsch als Zweit- und Fremdsprache</w:t>
            </w:r>
            <w:r w:rsidRPr="00A87AE2">
              <w:rPr>
                <w:bdr w:val="none" w:sz="0" w:space="0" w:color="auto" w:frame="1"/>
                <w:lang w:val="de-DE"/>
              </w:rPr>
              <w:t>, Klett Sprachen G</w:t>
            </w:r>
            <w:r w:rsidRPr="00A87AE2">
              <w:rPr>
                <w:i/>
                <w:iCs/>
                <w:bdr w:val="none" w:sz="0" w:space="0" w:color="auto" w:frame="1"/>
                <w:lang w:val="de-DE"/>
              </w:rPr>
              <w:t>mbH. </w:t>
            </w:r>
          </w:p>
          <w:p w14:paraId="6FB76176" w14:textId="77777777" w:rsidR="00280045" w:rsidRPr="00A87AE2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lang w:val="de-DE"/>
              </w:rPr>
            </w:pPr>
            <w:r w:rsidRPr="00A87AE2">
              <w:rPr>
                <w:lang w:val="de-DE"/>
              </w:rPr>
              <w:t xml:space="preserve">Kaminski, </w:t>
            </w:r>
            <w:r w:rsidRPr="00A87AE2">
              <w:rPr>
                <w:iCs/>
                <w:lang w:val="de-DE"/>
              </w:rPr>
              <w:t xml:space="preserve">D.: Literarische Texte im Unterricht, </w:t>
            </w:r>
            <w:r w:rsidRPr="00A87AE2">
              <w:rPr>
                <w:lang w:val="de-DE"/>
              </w:rPr>
              <w:t xml:space="preserve">München 1994 </w:t>
            </w:r>
          </w:p>
          <w:p w14:paraId="6922D404" w14:textId="77777777" w:rsidR="00280045" w:rsidRPr="00A87AE2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hd w:val="clear" w:color="auto" w:fill="FFFFFF"/>
              <w:suppressAutoHyphens w:val="0"/>
              <w:autoSpaceDE/>
              <w:spacing w:line="145" w:lineRule="atLeast"/>
              <w:jc w:val="both"/>
              <w:rPr>
                <w:lang w:val="de-DE"/>
              </w:rPr>
            </w:pPr>
            <w:proofErr w:type="spellStart"/>
            <w:r w:rsidRPr="00A87AE2">
              <w:rPr>
                <w:i/>
                <w:iCs/>
                <w:bdr w:val="none" w:sz="0" w:space="0" w:color="auto" w:frame="1"/>
                <w:lang w:val="de-DE"/>
              </w:rPr>
              <w:t>Karnow</w:t>
            </w:r>
            <w:r w:rsidRPr="00A87AE2">
              <w:rPr>
                <w:bdr w:val="none" w:sz="0" w:space="0" w:color="auto" w:frame="1"/>
                <w:lang w:val="de-DE"/>
              </w:rPr>
              <w:t>ski</w:t>
            </w:r>
            <w:proofErr w:type="spellEnd"/>
            <w:r w:rsidRPr="00A87AE2">
              <w:rPr>
                <w:bdr w:val="none" w:sz="0" w:space="0" w:color="auto" w:frame="1"/>
                <w:lang w:val="de-DE"/>
              </w:rPr>
              <w:t>, Paweł (2021): </w:t>
            </w:r>
            <w:r w:rsidRPr="00A87AE2">
              <w:rPr>
                <w:i/>
                <w:iCs/>
                <w:bdr w:val="none" w:sz="0" w:space="0" w:color="auto" w:frame="1"/>
                <w:lang w:val="de-DE"/>
              </w:rPr>
              <w:t>Deutsch intensiv. Hören und Sprechen B2</w:t>
            </w:r>
            <w:r w:rsidRPr="00A87AE2">
              <w:rPr>
                <w:bdr w:val="none" w:sz="0" w:space="0" w:color="auto" w:frame="1"/>
                <w:lang w:val="de-DE"/>
              </w:rPr>
              <w:t>, Klett Sprachen GmbH.</w:t>
            </w:r>
            <w:r w:rsidRPr="00A87AE2">
              <w:rPr>
                <w:b/>
                <w:bCs/>
                <w:bdr w:val="none" w:sz="0" w:space="0" w:color="auto" w:frame="1"/>
                <w:lang w:val="de-DE"/>
              </w:rPr>
              <w:t> </w:t>
            </w:r>
          </w:p>
          <w:p w14:paraId="782C89B9" w14:textId="77777777" w:rsidR="00280045" w:rsidRPr="00A87AE2" w:rsidDel="002F29B4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lang w:val="de-DE"/>
              </w:rPr>
            </w:pPr>
            <w:r w:rsidRPr="00A87AE2" w:rsidDel="002F29B4">
              <w:rPr>
                <w:lang w:val="de-DE"/>
              </w:rPr>
              <w:t>Kast, B.: Fertigkeit Schreiben. Fernstudieneinheit12. München:  Langenscheidt 1999</w:t>
            </w:r>
          </w:p>
          <w:p w14:paraId="5FAC6A1A" w14:textId="77777777" w:rsidR="00280045" w:rsidRPr="00A87AE2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hd w:val="clear" w:color="auto" w:fill="FFFFFF"/>
              <w:suppressAutoHyphens w:val="0"/>
              <w:autoSpaceDE/>
              <w:spacing w:line="145" w:lineRule="atLeast"/>
              <w:jc w:val="both"/>
              <w:rPr>
                <w:bdr w:val="none" w:sz="0" w:space="0" w:color="auto" w:frame="1"/>
                <w:lang w:val="de-DE"/>
              </w:rPr>
            </w:pPr>
            <w:r w:rsidRPr="00A87AE2">
              <w:rPr>
                <w:i/>
                <w:iCs/>
                <w:bdr w:val="none" w:sz="0" w:space="0" w:color="auto" w:frame="1"/>
                <w:lang w:val="de-DE"/>
              </w:rPr>
              <w:t>Mayr-Sieber, Tanja (2018): Deutsch intensiv. Hören und Sprechen A2. Das Training, Kl</w:t>
            </w:r>
            <w:r w:rsidRPr="00A87AE2">
              <w:rPr>
                <w:bdr w:val="none" w:sz="0" w:space="0" w:color="auto" w:frame="1"/>
                <w:lang w:val="de-DE"/>
              </w:rPr>
              <w:t>ett Sprachen GmbH.</w:t>
            </w:r>
            <w:r w:rsidRPr="00A87AE2">
              <w:rPr>
                <w:i/>
                <w:iCs/>
                <w:bdr w:val="none" w:sz="0" w:space="0" w:color="auto" w:frame="1"/>
                <w:lang w:val="de-DE"/>
              </w:rPr>
              <w:t> </w:t>
            </w:r>
          </w:p>
          <w:p w14:paraId="746F56DC" w14:textId="77777777" w:rsidR="00280045" w:rsidRPr="00A87AE2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lang w:val="de-DE"/>
              </w:rPr>
            </w:pPr>
            <w:r>
              <w:fldChar w:fldCharType="begin"/>
            </w:r>
            <w:r w:rsidRPr="008568A3">
              <w:rPr>
                <w:lang w:val="de-DE"/>
              </w:rPr>
              <w:instrText>HYPERLINK "http://www.google.pl/search?hl=pl&amp;tbo=p&amp;tbm=bks&amp;q=inauthor:%22Almuth+Meyer-Zollitsch%22"</w:instrText>
            </w:r>
            <w:r>
              <w:fldChar w:fldCharType="separate"/>
            </w:r>
            <w:r w:rsidRPr="00A87AE2">
              <w:rPr>
                <w:rStyle w:val="Hipercze"/>
                <w:color w:val="auto"/>
                <w:u w:val="none"/>
                <w:lang w:val="de-DE"/>
              </w:rPr>
              <w:t>Meyer-Zollitsch</w:t>
            </w:r>
            <w:r>
              <w:fldChar w:fldCharType="end"/>
            </w:r>
            <w:r w:rsidRPr="00A87AE2">
              <w:rPr>
                <w:lang w:val="de-DE"/>
              </w:rPr>
              <w:t>, A.:</w:t>
            </w:r>
            <w:r w:rsidRPr="00A87AE2">
              <w:rPr>
                <w:rStyle w:val="Podtytu1"/>
                <w:lang w:val="de-DE"/>
              </w:rPr>
              <w:t xml:space="preserve"> Interviews für die Mittelstufe. Mit Übungen zum Hörverstehen und weiterführenden Lesetexten, Goethe Institut</w:t>
            </w:r>
            <w:r w:rsidRPr="00A87AE2">
              <w:rPr>
                <w:lang w:val="de-DE"/>
              </w:rPr>
              <w:t>, 1994</w:t>
            </w:r>
          </w:p>
          <w:p w14:paraId="6E6439F1" w14:textId="77777777" w:rsidR="00280045" w:rsidRPr="00A87AE2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lang w:val="de-DE"/>
              </w:rPr>
            </w:pPr>
            <w:proofErr w:type="spellStart"/>
            <w:r w:rsidRPr="00A87AE2">
              <w:rPr>
                <w:lang w:val="de-DE"/>
              </w:rPr>
              <w:t>Mobius</w:t>
            </w:r>
            <w:proofErr w:type="spellEnd"/>
            <w:r w:rsidRPr="00A87AE2">
              <w:rPr>
                <w:lang w:val="de-DE"/>
              </w:rPr>
              <w:t xml:space="preserve">, Th.: </w:t>
            </w:r>
            <w:r w:rsidRPr="00A87AE2">
              <w:rPr>
                <w:iCs/>
                <w:lang w:val="de-DE"/>
              </w:rPr>
              <w:t xml:space="preserve">Wie schreibe ich einen </w:t>
            </w:r>
            <w:proofErr w:type="spellStart"/>
            <w:r w:rsidRPr="00A87AE2">
              <w:rPr>
                <w:iCs/>
                <w:lang w:val="de-DE"/>
              </w:rPr>
              <w:t>Aufsatz?,</w:t>
            </w:r>
            <w:r w:rsidRPr="00A87AE2">
              <w:rPr>
                <w:lang w:val="de-DE"/>
              </w:rPr>
              <w:t>Hollfeld</w:t>
            </w:r>
            <w:proofErr w:type="spellEnd"/>
            <w:r w:rsidRPr="00A87AE2">
              <w:rPr>
                <w:lang w:val="de-DE"/>
              </w:rPr>
              <w:t xml:space="preserve"> 2004 </w:t>
            </w:r>
          </w:p>
          <w:p w14:paraId="160FD4B4" w14:textId="77777777" w:rsidR="00280045" w:rsidRPr="00A87AE2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lang w:val="de-DE"/>
              </w:rPr>
            </w:pPr>
            <w:r w:rsidRPr="00A87AE2">
              <w:rPr>
                <w:lang w:val="de-DE"/>
              </w:rPr>
              <w:t>Sander, Ilse; Braun, Birgit i.in.: DaF Kompakt A1-B1. Deutsch als Fremdsprache für Erwachsene, Kursbuch. Ernst Klett Sprachen, Stuttgart 2016</w:t>
            </w:r>
          </w:p>
          <w:p w14:paraId="785FC47F" w14:textId="77777777" w:rsidR="00590D17" w:rsidRPr="00A87AE2" w:rsidRDefault="00280045" w:rsidP="00590D17">
            <w:pPr>
              <w:pStyle w:val="Akapitzlist"/>
              <w:widowControl/>
              <w:numPr>
                <w:ilvl w:val="0"/>
                <w:numId w:val="34"/>
              </w:numPr>
              <w:shd w:val="clear" w:color="auto" w:fill="FFFFFF"/>
              <w:suppressAutoHyphens w:val="0"/>
              <w:autoSpaceDE/>
              <w:spacing w:line="145" w:lineRule="atLeast"/>
              <w:jc w:val="both"/>
              <w:rPr>
                <w:bdr w:val="none" w:sz="0" w:space="0" w:color="auto" w:frame="1"/>
                <w:lang w:val="de-DE"/>
              </w:rPr>
            </w:pPr>
            <w:r w:rsidRPr="00A87AE2">
              <w:rPr>
                <w:i/>
                <w:iCs/>
                <w:bdr w:val="none" w:sz="0" w:space="0" w:color="auto" w:frame="1"/>
                <w:lang w:val="de-DE"/>
              </w:rPr>
              <w:lastRenderedPageBreak/>
              <w:t xml:space="preserve">Schnack, </w:t>
            </w:r>
            <w:proofErr w:type="spellStart"/>
            <w:r w:rsidRPr="00A87AE2">
              <w:rPr>
                <w:i/>
                <w:iCs/>
                <w:bdr w:val="none" w:sz="0" w:space="0" w:color="auto" w:frame="1"/>
                <w:lang w:val="de-DE"/>
              </w:rPr>
              <w:t>Arwen</w:t>
            </w:r>
            <w:proofErr w:type="spellEnd"/>
            <w:r w:rsidRPr="00A87AE2">
              <w:rPr>
                <w:i/>
                <w:iCs/>
                <w:bdr w:val="none" w:sz="0" w:space="0" w:color="auto" w:frame="1"/>
                <w:lang w:val="de-DE"/>
              </w:rPr>
              <w:t xml:space="preserve"> (2021): Deutsch intensiv. Hören und Sprechen B1. Das Training, Klett </w:t>
            </w:r>
            <w:r w:rsidRPr="00A87AE2">
              <w:rPr>
                <w:bdr w:val="none" w:sz="0" w:space="0" w:color="auto" w:frame="1"/>
                <w:lang w:val="de-DE"/>
              </w:rPr>
              <w:t>Sprachen GmbH. </w:t>
            </w:r>
          </w:p>
          <w:p w14:paraId="0D022471" w14:textId="77777777" w:rsidR="00590D17" w:rsidRPr="00A87AE2" w:rsidRDefault="00590D17" w:rsidP="00590D17">
            <w:pPr>
              <w:pStyle w:val="Akapitzlist"/>
              <w:widowControl/>
              <w:numPr>
                <w:ilvl w:val="0"/>
                <w:numId w:val="34"/>
              </w:numPr>
              <w:shd w:val="clear" w:color="auto" w:fill="FFFFFF"/>
              <w:suppressAutoHyphens w:val="0"/>
              <w:autoSpaceDE/>
              <w:spacing w:line="145" w:lineRule="atLeast"/>
              <w:jc w:val="both"/>
              <w:rPr>
                <w:bdr w:val="none" w:sz="0" w:space="0" w:color="auto" w:frame="1"/>
                <w:lang w:val="de-DE"/>
              </w:rPr>
            </w:pPr>
            <w:r w:rsidRPr="00A87AE2">
              <w:rPr>
                <w:color w:val="000000"/>
                <w:lang w:val="de-DE"/>
              </w:rPr>
              <w:t>Sieber, Tanja (2018): Deutsch intensiv. Hören und Sprechen A2. Das Training. Ernst Klett Sprachen.</w:t>
            </w:r>
          </w:p>
          <w:p w14:paraId="263CB089" w14:textId="77777777" w:rsidR="00280045" w:rsidRPr="00A87AE2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hd w:val="clear" w:color="auto" w:fill="FFFFFF"/>
              <w:suppressAutoHyphens w:val="0"/>
              <w:autoSpaceDE/>
              <w:spacing w:line="145" w:lineRule="atLeast"/>
              <w:jc w:val="both"/>
              <w:rPr>
                <w:lang w:val="de-DE"/>
              </w:rPr>
            </w:pPr>
            <w:proofErr w:type="spellStart"/>
            <w:r w:rsidRPr="00A87AE2">
              <w:rPr>
                <w:bdr w:val="none" w:sz="0" w:space="0" w:color="auto" w:frame="1"/>
                <w:lang w:val="de-DE"/>
              </w:rPr>
              <w:t>Swerlowa</w:t>
            </w:r>
            <w:proofErr w:type="spellEnd"/>
            <w:r w:rsidRPr="00A87AE2">
              <w:rPr>
                <w:bdr w:val="none" w:sz="0" w:space="0" w:color="auto" w:frame="1"/>
                <w:lang w:val="de-DE"/>
              </w:rPr>
              <w:t>, Olga (2005): </w:t>
            </w:r>
            <w:r w:rsidRPr="00A87AE2">
              <w:rPr>
                <w:i/>
                <w:iCs/>
                <w:bdr w:val="none" w:sz="0" w:space="0" w:color="auto" w:frame="1"/>
                <w:lang w:val="de-DE"/>
              </w:rPr>
              <w:t>Grammatik &amp; Konversation 2. Arbeitsblätter für den Deutschunterricht</w:t>
            </w:r>
            <w:r w:rsidRPr="00A87AE2">
              <w:rPr>
                <w:bdr w:val="none" w:sz="0" w:space="0" w:color="auto" w:frame="1"/>
                <w:lang w:val="de-DE"/>
              </w:rPr>
              <w:t>, Langenscheidt.</w:t>
            </w:r>
          </w:p>
          <w:p w14:paraId="014D3511" w14:textId="77777777" w:rsidR="00280045" w:rsidRPr="00A87AE2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hd w:val="clear" w:color="auto" w:fill="FFFFFF"/>
              <w:suppressAutoHyphens w:val="0"/>
              <w:autoSpaceDE/>
              <w:spacing w:line="145" w:lineRule="atLeast"/>
              <w:jc w:val="both"/>
              <w:rPr>
                <w:i/>
                <w:iCs/>
                <w:bdr w:val="none" w:sz="0" w:space="0" w:color="auto" w:frame="1"/>
                <w:lang w:val="de-DE"/>
              </w:rPr>
            </w:pPr>
            <w:proofErr w:type="spellStart"/>
            <w:r w:rsidRPr="00A87AE2">
              <w:rPr>
                <w:bdr w:val="none" w:sz="0" w:space="0" w:color="auto" w:frame="1"/>
                <w:lang w:val="de-DE"/>
              </w:rPr>
              <w:t>Swerlowa</w:t>
            </w:r>
            <w:proofErr w:type="spellEnd"/>
            <w:r w:rsidRPr="00A87AE2">
              <w:rPr>
                <w:bdr w:val="none" w:sz="0" w:space="0" w:color="auto" w:frame="1"/>
                <w:lang w:val="de-DE"/>
              </w:rPr>
              <w:t>, Olga (2013): </w:t>
            </w:r>
            <w:r w:rsidRPr="00A87AE2">
              <w:rPr>
                <w:i/>
                <w:iCs/>
                <w:bdr w:val="none" w:sz="0" w:space="0" w:color="auto" w:frame="1"/>
                <w:lang w:val="de-DE"/>
              </w:rPr>
              <w:t>Grammatik &amp; Konversation 1. Arbeitsblätter für den Deutschunterricht, Klett Sprachen GmbH. </w:t>
            </w:r>
          </w:p>
          <w:p w14:paraId="09F9709F" w14:textId="77777777" w:rsidR="00280045" w:rsidRPr="00A87AE2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lang w:val="de-DE"/>
              </w:rPr>
            </w:pPr>
            <w:r>
              <w:fldChar w:fldCharType="begin"/>
            </w:r>
            <w:r w:rsidRPr="008568A3">
              <w:rPr>
                <w:lang w:val="de-DE"/>
              </w:rPr>
              <w:instrText>HYPERLINK "http://www.google.pl/search?hl=pl&amp;sa=X&amp;tbm=bks&amp;tbm=bks&amp;q=inauthor:%22Claudia+Wiemer%22&amp;ei=wd5RUaDlD4-1hAfw7YD4Cw&amp;ved=0CC8Q9AgwAA&amp;biw=1578&amp;bih=730"</w:instrText>
            </w:r>
            <w:r>
              <w:fldChar w:fldCharType="separate"/>
            </w:r>
            <w:proofErr w:type="spellStart"/>
            <w:r w:rsidRPr="00A87AE2">
              <w:rPr>
                <w:rStyle w:val="Hipercze"/>
                <w:color w:val="auto"/>
                <w:u w:val="none"/>
                <w:lang w:val="de-DE"/>
              </w:rPr>
              <w:t>Wiemer</w:t>
            </w:r>
            <w:proofErr w:type="spellEnd"/>
            <w:r>
              <w:fldChar w:fldCharType="end"/>
            </w:r>
            <w:r w:rsidRPr="00A87AE2">
              <w:rPr>
                <w:lang w:val="de-DE"/>
              </w:rPr>
              <w:t>, C., Neff, G.: Hörverstehen – 18 Vorträge mit Übungen und methodischen Hinweisen. DaF für das Studium, Hueber, 2000</w:t>
            </w:r>
          </w:p>
          <w:p w14:paraId="41623404" w14:textId="77777777" w:rsidR="00F52B36" w:rsidRPr="00A87AE2" w:rsidRDefault="00F52B36" w:rsidP="00280045">
            <w:pPr>
              <w:widowControl/>
              <w:suppressAutoHyphens w:val="0"/>
              <w:autoSpaceDE/>
              <w:jc w:val="both"/>
              <w:rPr>
                <w:lang w:val="de-DE"/>
              </w:rPr>
            </w:pPr>
          </w:p>
        </w:tc>
      </w:tr>
    </w:tbl>
    <w:p w14:paraId="122267A9" w14:textId="77777777" w:rsidR="00E06767" w:rsidRPr="00A87AE2" w:rsidRDefault="00E06767" w:rsidP="00E06767">
      <w:pPr>
        <w:rPr>
          <w:lang w:val="de-DE"/>
        </w:rPr>
      </w:pPr>
    </w:p>
    <w:p w14:paraId="4CEF6D39" w14:textId="77777777" w:rsidR="00E06767" w:rsidRPr="003921A7" w:rsidRDefault="00E06767" w:rsidP="00E06767">
      <w:pPr>
        <w:rPr>
          <w:b/>
          <w:bCs/>
          <w:sz w:val="28"/>
          <w:szCs w:val="28"/>
        </w:rPr>
      </w:pPr>
      <w:r w:rsidRPr="003921A7">
        <w:rPr>
          <w:b/>
          <w:bCs/>
          <w:sz w:val="28"/>
          <w:szCs w:val="28"/>
        </w:rPr>
        <w:t>Wykaz literatury uzupełniającej</w:t>
      </w:r>
    </w:p>
    <w:p w14:paraId="183E11B4" w14:textId="77777777" w:rsidR="00E06767" w:rsidRPr="00A87AE2" w:rsidRDefault="00E06767" w:rsidP="00E06767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06767" w:rsidRPr="00A87AE2" w14:paraId="75D0B3E8" w14:textId="77777777" w:rsidTr="0007666A">
        <w:trPr>
          <w:trHeight w:val="1112"/>
        </w:trPr>
        <w:tc>
          <w:tcPr>
            <w:tcW w:w="9622" w:type="dxa"/>
          </w:tcPr>
          <w:p w14:paraId="6A224062" w14:textId="674D523A" w:rsidR="00A63B2E" w:rsidRPr="003921A7" w:rsidRDefault="00A63B2E" w:rsidP="003921A7">
            <w:pPr>
              <w:pStyle w:val="Akapitzlist"/>
              <w:widowControl/>
              <w:numPr>
                <w:ilvl w:val="0"/>
                <w:numId w:val="30"/>
              </w:numPr>
              <w:suppressAutoHyphens w:val="0"/>
              <w:autoSpaceDE/>
              <w:rPr>
                <w:lang w:val="de-DE"/>
              </w:rPr>
            </w:pPr>
            <w:proofErr w:type="spellStart"/>
            <w:r w:rsidRPr="003921A7">
              <w:rPr>
                <w:lang w:val="de-DE"/>
              </w:rPr>
              <w:t>Drocher</w:t>
            </w:r>
            <w:proofErr w:type="spellEnd"/>
            <w:r w:rsidRPr="003921A7">
              <w:rPr>
                <w:lang w:val="de-DE"/>
              </w:rPr>
              <w:t xml:space="preserve">, Karl-Heinz; Föhr, Dieter: „Land in Sicht! Textarbeit Deutsch als Fremdsprache“, Ismaning 2006 </w:t>
            </w:r>
          </w:p>
          <w:p w14:paraId="3F0CD5E1" w14:textId="77777777" w:rsidR="00A63B2E" w:rsidRPr="00A87AE2" w:rsidRDefault="00A63B2E" w:rsidP="00E86833">
            <w:pPr>
              <w:widowControl/>
              <w:numPr>
                <w:ilvl w:val="0"/>
                <w:numId w:val="30"/>
              </w:numPr>
              <w:suppressAutoHyphens w:val="0"/>
              <w:autoSpaceDE/>
              <w:rPr>
                <w:lang w:val="de-DE"/>
              </w:rPr>
            </w:pPr>
            <w:proofErr w:type="spellStart"/>
            <w:r w:rsidRPr="00A87AE2">
              <w:rPr>
                <w:lang w:val="de-DE"/>
              </w:rPr>
              <w:t>Eichheim</w:t>
            </w:r>
            <w:proofErr w:type="spellEnd"/>
            <w:r w:rsidRPr="00A87AE2">
              <w:rPr>
                <w:lang w:val="de-DE"/>
              </w:rPr>
              <w:t>, H., Storch, G.: Mit Erfolg zum Zertifikat Deutsch, Ernst Klett International, GmbH, Stuttgart 2000.</w:t>
            </w:r>
          </w:p>
          <w:p w14:paraId="6A75F041" w14:textId="77777777" w:rsidR="00A63B2E" w:rsidRPr="00A87AE2" w:rsidRDefault="00A63B2E" w:rsidP="00E86833">
            <w:pPr>
              <w:widowControl/>
              <w:numPr>
                <w:ilvl w:val="0"/>
                <w:numId w:val="30"/>
              </w:numPr>
              <w:suppressAutoHyphens w:val="0"/>
              <w:autoSpaceDE/>
              <w:rPr>
                <w:lang w:val="de-DE"/>
              </w:rPr>
            </w:pPr>
            <w:r w:rsidRPr="00A87AE2">
              <w:rPr>
                <w:lang w:val="de-DE"/>
              </w:rPr>
              <w:t>Fischer-</w:t>
            </w:r>
            <w:proofErr w:type="spellStart"/>
            <w:r w:rsidRPr="00A87AE2">
              <w:rPr>
                <w:lang w:val="de-DE"/>
              </w:rPr>
              <w:t>Mitziviris</w:t>
            </w:r>
            <w:proofErr w:type="spellEnd"/>
            <w:r w:rsidRPr="00A87AE2">
              <w:rPr>
                <w:lang w:val="de-DE"/>
              </w:rPr>
              <w:t>, A., Janke-</w:t>
            </w:r>
            <w:proofErr w:type="spellStart"/>
            <w:r w:rsidRPr="00A87AE2">
              <w:rPr>
                <w:lang w:val="de-DE"/>
              </w:rPr>
              <w:t>Papanikolaou</w:t>
            </w:r>
            <w:proofErr w:type="spellEnd"/>
            <w:r w:rsidRPr="00A87AE2">
              <w:rPr>
                <w:lang w:val="de-DE"/>
              </w:rPr>
              <w:t>, S.: So geht`s zum ZD, Prüfungsvorbereitung Zertifikat Deutsch</w:t>
            </w:r>
          </w:p>
          <w:p w14:paraId="498ECD72" w14:textId="77777777" w:rsidR="00A63B2E" w:rsidRPr="00A87AE2" w:rsidRDefault="00A63B2E" w:rsidP="00E86833">
            <w:pPr>
              <w:widowControl/>
              <w:numPr>
                <w:ilvl w:val="0"/>
                <w:numId w:val="30"/>
              </w:numPr>
              <w:suppressAutoHyphens w:val="0"/>
              <w:autoSpaceDE/>
              <w:rPr>
                <w:lang w:val="de-DE"/>
              </w:rPr>
            </w:pPr>
            <w:r w:rsidRPr="00A87AE2">
              <w:rPr>
                <w:lang w:val="de-DE"/>
              </w:rPr>
              <w:t xml:space="preserve">Hering, A., Matussek, M., Perlmann, </w:t>
            </w:r>
            <w:proofErr w:type="spellStart"/>
            <w:r w:rsidRPr="00A87AE2">
              <w:rPr>
                <w:lang w:val="de-DE"/>
              </w:rPr>
              <w:t>Balme</w:t>
            </w:r>
            <w:proofErr w:type="spellEnd"/>
            <w:r w:rsidRPr="00A87AE2">
              <w:rPr>
                <w:lang w:val="de-DE"/>
              </w:rPr>
              <w:t xml:space="preserve">, M., </w:t>
            </w:r>
            <w:proofErr w:type="spellStart"/>
            <w:r w:rsidRPr="00A87AE2">
              <w:rPr>
                <w:lang w:val="de-DE"/>
              </w:rPr>
              <w:t>em</w:t>
            </w:r>
            <w:proofErr w:type="spellEnd"/>
            <w:r w:rsidRPr="00A87AE2">
              <w:rPr>
                <w:lang w:val="de-DE"/>
              </w:rPr>
              <w:t xml:space="preserve"> Übungsgrammatik, Ismaning 2002</w:t>
            </w:r>
          </w:p>
          <w:p w14:paraId="066C7478" w14:textId="77777777" w:rsidR="00A63B2E" w:rsidRPr="00A87AE2" w:rsidRDefault="00A63B2E" w:rsidP="00E86833">
            <w:pPr>
              <w:widowControl/>
              <w:numPr>
                <w:ilvl w:val="0"/>
                <w:numId w:val="30"/>
              </w:numPr>
              <w:suppressAutoHyphens w:val="0"/>
              <w:autoSpaceDE/>
              <w:rPr>
                <w:lang w:val="de-DE"/>
              </w:rPr>
            </w:pPr>
            <w:r w:rsidRPr="00A87AE2">
              <w:rPr>
                <w:shd w:val="clear" w:color="auto" w:fill="FFFFFF"/>
                <w:lang w:val="de-DE"/>
              </w:rPr>
              <w:t>Perlmann-</w:t>
            </w:r>
            <w:proofErr w:type="spellStart"/>
            <w:r w:rsidRPr="00A87AE2">
              <w:rPr>
                <w:shd w:val="clear" w:color="auto" w:fill="FFFFFF"/>
                <w:lang w:val="de-DE"/>
              </w:rPr>
              <w:t>Balme</w:t>
            </w:r>
            <w:proofErr w:type="spellEnd"/>
            <w:r w:rsidRPr="00A87AE2">
              <w:rPr>
                <w:shd w:val="clear" w:color="auto" w:fill="FFFFFF"/>
                <w:lang w:val="de-DE"/>
              </w:rPr>
              <w:t xml:space="preserve"> , M, Schwalb, S.: Sicher B1+, Kursbuch und Arbeitsbuch</w:t>
            </w:r>
            <w:r w:rsidR="00E86833" w:rsidRPr="00A87AE2">
              <w:rPr>
                <w:shd w:val="clear" w:color="auto" w:fill="FFFFFF"/>
                <w:lang w:val="de-DE"/>
              </w:rPr>
              <w:t>,</w:t>
            </w:r>
            <w:r w:rsidRPr="00A87AE2">
              <w:rPr>
                <w:shd w:val="clear" w:color="auto" w:fill="FFFFFF"/>
                <w:lang w:val="de-DE"/>
              </w:rPr>
              <w:t xml:space="preserve"> München 2005</w:t>
            </w:r>
          </w:p>
          <w:p w14:paraId="09BCE235" w14:textId="77777777" w:rsidR="00A63B2E" w:rsidRPr="00A87AE2" w:rsidRDefault="00A63B2E" w:rsidP="00E86833">
            <w:pPr>
              <w:widowControl/>
              <w:numPr>
                <w:ilvl w:val="0"/>
                <w:numId w:val="30"/>
              </w:numPr>
              <w:suppressAutoHyphens w:val="0"/>
              <w:autoSpaceDE/>
            </w:pPr>
            <w:r w:rsidRPr="00A87AE2">
              <w:t xml:space="preserve">Rostek, Ewa Maria: „Deutsch, repetytorium </w:t>
            </w:r>
            <w:proofErr w:type="spellStart"/>
            <w:r w:rsidRPr="00A87AE2">
              <w:t>tematyczno</w:t>
            </w:r>
            <w:proofErr w:type="spellEnd"/>
            <w:r w:rsidRPr="00A87AE2">
              <w:t xml:space="preserve"> leksykalne 3”, Poznań 2003 </w:t>
            </w:r>
          </w:p>
          <w:p w14:paraId="2E3ED117" w14:textId="77777777" w:rsidR="00E86833" w:rsidRPr="00A87AE2" w:rsidRDefault="00A63B2E" w:rsidP="00E86833">
            <w:pPr>
              <w:widowControl/>
              <w:numPr>
                <w:ilvl w:val="0"/>
                <w:numId w:val="30"/>
              </w:numPr>
              <w:suppressAutoHyphens w:val="0"/>
              <w:autoSpaceDE/>
              <w:rPr>
                <w:lang w:val="de-DE"/>
              </w:rPr>
            </w:pPr>
            <w:proofErr w:type="spellStart"/>
            <w:r w:rsidRPr="00A87AE2">
              <w:rPr>
                <w:lang w:val="de-DE"/>
              </w:rPr>
              <w:t>Swerlowa</w:t>
            </w:r>
            <w:proofErr w:type="spellEnd"/>
            <w:r w:rsidRPr="00A87AE2">
              <w:rPr>
                <w:lang w:val="de-DE"/>
              </w:rPr>
              <w:t>, O., Grammatik &amp; Konversation, Arbeitsblätter für den Deutschunterricht, Berlin 2008</w:t>
            </w:r>
          </w:p>
          <w:p w14:paraId="3AE81DEC" w14:textId="77777777" w:rsidR="00E06767" w:rsidRPr="00A87AE2" w:rsidRDefault="00A63B2E" w:rsidP="0007666A">
            <w:pPr>
              <w:pStyle w:val="Kolorowalistaakcent11"/>
              <w:widowControl w:val="0"/>
              <w:numPr>
                <w:ilvl w:val="0"/>
                <w:numId w:val="30"/>
              </w:numPr>
              <w:autoSpaceDE w:val="0"/>
              <w:autoSpaceDN/>
              <w:contextualSpacing/>
              <w:textAlignment w:val="auto"/>
            </w:pPr>
            <w:r w:rsidRPr="00A87AE2">
              <w:t>Teksty prasowe - Codzienna i periodyczna prasa niemiecka (</w:t>
            </w:r>
            <w:proofErr w:type="spellStart"/>
            <w:r w:rsidRPr="00A87AE2">
              <w:rPr>
                <w:shd w:val="clear" w:color="auto" w:fill="FFFFFF"/>
              </w:rPr>
              <w:t>Deutschaktuell</w:t>
            </w:r>
            <w:proofErr w:type="spellEnd"/>
            <w:r w:rsidRPr="00A87AE2">
              <w:rPr>
                <w:shd w:val="clear" w:color="auto" w:fill="FFFFFF"/>
              </w:rPr>
              <w:t xml:space="preserve">, Deutsch perfekt, </w:t>
            </w:r>
            <w:proofErr w:type="spellStart"/>
            <w:r w:rsidRPr="00A87AE2">
              <w:rPr>
                <w:shd w:val="clear" w:color="auto" w:fill="FFFFFF"/>
              </w:rPr>
              <w:t>Österreich</w:t>
            </w:r>
            <w:proofErr w:type="spellEnd"/>
            <w:r w:rsidRPr="00A87AE2">
              <w:rPr>
                <w:shd w:val="clear" w:color="auto" w:fill="FFFFFF"/>
              </w:rPr>
              <w:t xml:space="preserve">) </w:t>
            </w:r>
            <w:r w:rsidRPr="00A87AE2">
              <w:t>oraz czasopisma dostępne w Internecie.</w:t>
            </w:r>
          </w:p>
        </w:tc>
      </w:tr>
    </w:tbl>
    <w:p w14:paraId="297EC413" w14:textId="77777777" w:rsidR="008073D2" w:rsidRPr="00A87AE2" w:rsidRDefault="008073D2" w:rsidP="008073D2">
      <w:pPr>
        <w:pStyle w:val="Tekstdymka10"/>
        <w:rPr>
          <w:rFonts w:ascii="Times New Roman" w:hAnsi="Times New Roman" w:cs="Times New Roman"/>
          <w:sz w:val="24"/>
          <w:szCs w:val="24"/>
          <w:lang w:val="it-IT"/>
        </w:rPr>
      </w:pPr>
    </w:p>
    <w:p w14:paraId="7F34E83D" w14:textId="77777777" w:rsidR="008073D2" w:rsidRPr="00A87AE2" w:rsidRDefault="008073D2" w:rsidP="008073D2">
      <w:pPr>
        <w:pStyle w:val="Tekstdymka10"/>
        <w:rPr>
          <w:rFonts w:ascii="Times New Roman" w:hAnsi="Times New Roman" w:cs="Times New Roman"/>
          <w:sz w:val="24"/>
          <w:szCs w:val="24"/>
        </w:rPr>
      </w:pPr>
      <w:r w:rsidRPr="00A87AE2">
        <w:rPr>
          <w:rFonts w:ascii="Times New Roman" w:hAnsi="Times New Roman" w:cs="Times New Roman"/>
          <w:sz w:val="24"/>
          <w:szCs w:val="24"/>
        </w:rPr>
        <w:t xml:space="preserve">Bilans godzinowy zgodny z CNPS (Całkowity Nakład Pracy Studenta) </w:t>
      </w:r>
      <w:r w:rsidR="004868E6" w:rsidRPr="00A87AE2">
        <w:rPr>
          <w:rFonts w:ascii="Times New Roman" w:hAnsi="Times New Roman" w:cs="Times New Roman"/>
          <w:b/>
          <w:sz w:val="24"/>
          <w:szCs w:val="24"/>
        </w:rPr>
        <w:t>grupy</w:t>
      </w:r>
      <w:r w:rsidRPr="00A87AE2">
        <w:rPr>
          <w:rFonts w:ascii="Times New Roman" w:hAnsi="Times New Roman" w:cs="Times New Roman"/>
          <w:b/>
          <w:sz w:val="24"/>
          <w:szCs w:val="24"/>
        </w:rPr>
        <w:t xml:space="preserve"> zaawansowan</w:t>
      </w:r>
      <w:r w:rsidR="004868E6" w:rsidRPr="00A87AE2">
        <w:rPr>
          <w:rFonts w:ascii="Times New Roman" w:hAnsi="Times New Roman" w:cs="Times New Roman"/>
          <w:b/>
          <w:sz w:val="24"/>
          <w:szCs w:val="24"/>
        </w:rPr>
        <w:t>e</w:t>
      </w:r>
    </w:p>
    <w:p w14:paraId="2BBE561C" w14:textId="77777777" w:rsidR="008073D2" w:rsidRPr="00A87AE2" w:rsidRDefault="008073D2" w:rsidP="008073D2"/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8073D2" w:rsidRPr="00A87AE2" w14:paraId="35EA551C" w14:textId="77777777" w:rsidTr="00AD1363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FFA43DE" w14:textId="45163848" w:rsidR="008073D2" w:rsidRPr="003921A7" w:rsidRDefault="003921A7" w:rsidP="003921A7">
            <w:pPr>
              <w:widowControl/>
              <w:autoSpaceDE/>
              <w:autoSpaceDN w:val="0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Liczba</w:t>
            </w:r>
            <w:r w:rsidR="008073D2" w:rsidRPr="003921A7">
              <w:rPr>
                <w:rFonts w:eastAsia="Calibri"/>
                <w:b/>
                <w:bCs/>
                <w:lang w:eastAsia="en-US"/>
              </w:rPr>
              <w:t xml:space="preserve"> godzin </w:t>
            </w:r>
            <w:r>
              <w:rPr>
                <w:rFonts w:eastAsia="Calibri"/>
                <w:b/>
                <w:bCs/>
                <w:lang w:eastAsia="en-US"/>
              </w:rPr>
              <w:br/>
            </w:r>
            <w:r w:rsidR="008073D2" w:rsidRPr="003921A7">
              <w:rPr>
                <w:rFonts w:eastAsia="Calibri"/>
                <w:b/>
                <w:bCs/>
                <w:lang w:eastAsia="en-US"/>
              </w:rPr>
              <w:t xml:space="preserve">w kontakcie </w:t>
            </w:r>
            <w:r>
              <w:rPr>
                <w:rFonts w:eastAsia="Calibri"/>
                <w:b/>
                <w:bCs/>
                <w:lang w:eastAsia="en-US"/>
              </w:rPr>
              <w:br/>
            </w:r>
            <w:r w:rsidR="008073D2" w:rsidRPr="003921A7">
              <w:rPr>
                <w:rFonts w:eastAsia="Calibri"/>
                <w:b/>
                <w:bCs/>
                <w:lang w:eastAsia="en-US"/>
              </w:rPr>
              <w:t>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F0A715D" w14:textId="77777777" w:rsidR="008073D2" w:rsidRPr="00A87AE2" w:rsidRDefault="008073D2" w:rsidP="003921A7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lang w:eastAsia="en-US"/>
              </w:rPr>
            </w:pPr>
            <w:r w:rsidRPr="00A87AE2">
              <w:rPr>
                <w:rFonts w:eastAsia="Calibri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EABF532" w14:textId="466BAD23" w:rsidR="008073D2" w:rsidRPr="00A87AE2" w:rsidRDefault="008568A3" w:rsidP="008D250B">
            <w:pPr>
              <w:widowControl/>
              <w:autoSpaceDE/>
              <w:autoSpaceDN w:val="0"/>
              <w:spacing w:line="276" w:lineRule="auto"/>
              <w:ind w:left="360"/>
              <w:rPr>
                <w:rFonts w:eastAsia="Calibri"/>
                <w:lang w:eastAsia="en-US"/>
              </w:rPr>
            </w:pPr>
            <w:r w:rsidRPr="00CA40AF">
              <w:rPr>
                <w:spacing w:val="-4"/>
              </w:rPr>
              <w:t>–</w:t>
            </w:r>
          </w:p>
        </w:tc>
      </w:tr>
      <w:tr w:rsidR="008073D2" w:rsidRPr="00A87AE2" w14:paraId="4E6D8032" w14:textId="77777777" w:rsidTr="00AD1363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9CFD3C2" w14:textId="77777777" w:rsidR="008073D2" w:rsidRPr="003921A7" w:rsidRDefault="008073D2" w:rsidP="003921A7">
            <w:pPr>
              <w:widowControl/>
              <w:suppressAutoHyphens w:val="0"/>
              <w:autoSpaceDE/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4FBA958" w14:textId="77777777" w:rsidR="008073D2" w:rsidRPr="00A87AE2" w:rsidRDefault="008073D2" w:rsidP="003921A7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lang w:eastAsia="en-US"/>
              </w:rPr>
            </w:pPr>
            <w:r w:rsidRPr="00A87AE2">
              <w:rPr>
                <w:rFonts w:eastAsia="Calibri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59C7627" w14:textId="77777777" w:rsidR="008073D2" w:rsidRPr="00A87AE2" w:rsidRDefault="008073D2" w:rsidP="00AD1363">
            <w:pPr>
              <w:widowControl/>
              <w:autoSpaceDE/>
              <w:autoSpaceDN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A87AE2">
              <w:rPr>
                <w:rFonts w:eastAsia="Calibri"/>
                <w:lang w:eastAsia="en-US"/>
              </w:rPr>
              <w:t>150</w:t>
            </w:r>
          </w:p>
        </w:tc>
      </w:tr>
      <w:tr w:rsidR="008073D2" w:rsidRPr="00A87AE2" w14:paraId="77662B78" w14:textId="77777777" w:rsidTr="00AD1363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9DBE9AF" w14:textId="77777777" w:rsidR="008073D2" w:rsidRPr="003921A7" w:rsidRDefault="008073D2" w:rsidP="003921A7">
            <w:pPr>
              <w:widowControl/>
              <w:suppressAutoHyphens w:val="0"/>
              <w:autoSpaceDE/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4A0D183" w14:textId="77777777" w:rsidR="008073D2" w:rsidRPr="00A87AE2" w:rsidRDefault="008073D2" w:rsidP="003921A7">
            <w:pPr>
              <w:ind w:left="360"/>
              <w:jc w:val="both"/>
              <w:rPr>
                <w:rFonts w:eastAsia="Calibri"/>
                <w:lang w:eastAsia="en-US"/>
              </w:rPr>
            </w:pPr>
            <w:r w:rsidRPr="00A87AE2">
              <w:rPr>
                <w:rFonts w:eastAsia="Calibri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89280DC" w14:textId="77777777" w:rsidR="008073D2" w:rsidRPr="00A87AE2" w:rsidRDefault="0040099C" w:rsidP="00AD1363">
            <w:pPr>
              <w:widowControl/>
              <w:autoSpaceDE/>
              <w:autoSpaceDN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A87AE2">
              <w:rPr>
                <w:rFonts w:eastAsia="Calibri"/>
                <w:lang w:eastAsia="en-US"/>
              </w:rPr>
              <w:t>50</w:t>
            </w:r>
          </w:p>
        </w:tc>
      </w:tr>
      <w:tr w:rsidR="008073D2" w:rsidRPr="00A87AE2" w14:paraId="5ADB083B" w14:textId="77777777" w:rsidTr="00AD1363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59E9999" w14:textId="35D3443D" w:rsidR="008073D2" w:rsidRPr="003921A7" w:rsidRDefault="003921A7" w:rsidP="003921A7">
            <w:pPr>
              <w:widowControl/>
              <w:autoSpaceDE/>
              <w:autoSpaceDN w:val="0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Liczba</w:t>
            </w:r>
            <w:r w:rsidR="008073D2" w:rsidRPr="003921A7">
              <w:rPr>
                <w:rFonts w:eastAsia="Calibri"/>
                <w:b/>
                <w:bCs/>
                <w:lang w:eastAsia="en-US"/>
              </w:rPr>
              <w:t xml:space="preserve"> godzin pracy studenta bez kontaktu </w:t>
            </w:r>
            <w:r>
              <w:rPr>
                <w:rFonts w:eastAsia="Calibri"/>
                <w:b/>
                <w:bCs/>
                <w:lang w:eastAsia="en-US"/>
              </w:rPr>
              <w:br/>
            </w:r>
            <w:r w:rsidR="008073D2" w:rsidRPr="003921A7">
              <w:rPr>
                <w:rFonts w:eastAsia="Calibri"/>
                <w:b/>
                <w:bCs/>
                <w:lang w:eastAsia="en-US"/>
              </w:rPr>
              <w:t>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07757ED" w14:textId="77777777" w:rsidR="008073D2" w:rsidRPr="00A87AE2" w:rsidRDefault="008073D2" w:rsidP="003921A7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lang w:eastAsia="en-US"/>
              </w:rPr>
            </w:pPr>
            <w:r w:rsidRPr="00A87AE2">
              <w:rPr>
                <w:rFonts w:eastAsia="Calibri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D74F4AB" w14:textId="77777777" w:rsidR="008073D2" w:rsidRPr="00A87AE2" w:rsidRDefault="0040099C" w:rsidP="009612AD">
            <w:pPr>
              <w:widowControl/>
              <w:autoSpaceDE/>
              <w:autoSpaceDN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A87AE2">
              <w:rPr>
                <w:rFonts w:eastAsia="Calibri"/>
                <w:lang w:eastAsia="en-US"/>
              </w:rPr>
              <w:t>8</w:t>
            </w:r>
            <w:r w:rsidR="009612AD" w:rsidRPr="00A87AE2">
              <w:rPr>
                <w:rFonts w:eastAsia="Calibri"/>
                <w:lang w:eastAsia="en-US"/>
              </w:rPr>
              <w:t>5</w:t>
            </w:r>
          </w:p>
        </w:tc>
      </w:tr>
      <w:tr w:rsidR="008073D2" w:rsidRPr="00A87AE2" w14:paraId="3DD1C587" w14:textId="77777777" w:rsidTr="00AD1363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FD79D8C" w14:textId="77777777" w:rsidR="008073D2" w:rsidRPr="00A87AE2" w:rsidRDefault="008073D2" w:rsidP="00AD1363">
            <w:pPr>
              <w:widowControl/>
              <w:suppressAutoHyphens w:val="0"/>
              <w:autoSpaceDE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DC3BCBB" w14:textId="77777777" w:rsidR="008073D2" w:rsidRPr="00A87AE2" w:rsidRDefault="008073D2" w:rsidP="003921A7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lang w:eastAsia="en-US"/>
              </w:rPr>
            </w:pPr>
            <w:r w:rsidRPr="00A87AE2">
              <w:rPr>
                <w:rFonts w:eastAsia="Calibri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92C269A" w14:textId="77777777" w:rsidR="008073D2" w:rsidRPr="00A87AE2" w:rsidRDefault="0040099C" w:rsidP="00AD1363">
            <w:pPr>
              <w:widowControl/>
              <w:autoSpaceDE/>
              <w:autoSpaceDN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A87AE2">
              <w:rPr>
                <w:rFonts w:eastAsia="Calibri"/>
                <w:lang w:eastAsia="en-US"/>
              </w:rPr>
              <w:t>30</w:t>
            </w:r>
          </w:p>
        </w:tc>
      </w:tr>
      <w:tr w:rsidR="008073D2" w:rsidRPr="00A87AE2" w14:paraId="0E69DAC5" w14:textId="77777777" w:rsidTr="00AD1363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3938EE1" w14:textId="77777777" w:rsidR="008073D2" w:rsidRPr="00A87AE2" w:rsidRDefault="008073D2" w:rsidP="00AD1363">
            <w:pPr>
              <w:widowControl/>
              <w:suppressAutoHyphens w:val="0"/>
              <w:autoSpaceDE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EDD287A" w14:textId="77777777" w:rsidR="008073D2" w:rsidRPr="00A87AE2" w:rsidRDefault="008073D2" w:rsidP="003921A7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lang w:eastAsia="en-US"/>
              </w:rPr>
            </w:pPr>
            <w:r w:rsidRPr="00A87AE2">
              <w:rPr>
                <w:rFonts w:eastAsia="Calibri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566A8E3" w14:textId="77777777" w:rsidR="008073D2" w:rsidRPr="00A87AE2" w:rsidRDefault="0040099C" w:rsidP="00AD1363">
            <w:pPr>
              <w:widowControl/>
              <w:autoSpaceDE/>
              <w:autoSpaceDN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A87AE2">
              <w:rPr>
                <w:rFonts w:eastAsia="Calibri"/>
                <w:lang w:eastAsia="en-US"/>
              </w:rPr>
              <w:t>30</w:t>
            </w:r>
          </w:p>
        </w:tc>
      </w:tr>
      <w:tr w:rsidR="008073D2" w:rsidRPr="00A87AE2" w14:paraId="4471278D" w14:textId="77777777" w:rsidTr="00AD1363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DFA63ED" w14:textId="77777777" w:rsidR="008073D2" w:rsidRPr="00A87AE2" w:rsidRDefault="008073D2" w:rsidP="00AD1363">
            <w:pPr>
              <w:widowControl/>
              <w:suppressAutoHyphens w:val="0"/>
              <w:autoSpaceDE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9D842F4" w14:textId="77777777" w:rsidR="008073D2" w:rsidRPr="00A87AE2" w:rsidRDefault="008073D2" w:rsidP="003921A7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lang w:eastAsia="en-US"/>
              </w:rPr>
            </w:pPr>
            <w:r w:rsidRPr="00A87AE2">
              <w:rPr>
                <w:rFonts w:eastAsia="Calibri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88D6BE5" w14:textId="77777777" w:rsidR="008073D2" w:rsidRPr="00A87AE2" w:rsidRDefault="009A0A4F" w:rsidP="00AD1363">
            <w:pPr>
              <w:widowControl/>
              <w:autoSpaceDE/>
              <w:autoSpaceDN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A87AE2">
              <w:rPr>
                <w:rFonts w:eastAsia="Calibri"/>
                <w:lang w:eastAsia="en-US"/>
              </w:rPr>
              <w:t>5</w:t>
            </w:r>
            <w:r w:rsidR="00394221" w:rsidRPr="00A87AE2">
              <w:rPr>
                <w:rFonts w:eastAsia="Calibri"/>
                <w:lang w:eastAsia="en-US"/>
              </w:rPr>
              <w:t>5</w:t>
            </w:r>
          </w:p>
        </w:tc>
      </w:tr>
      <w:tr w:rsidR="008073D2" w:rsidRPr="00A87AE2" w14:paraId="34441DA6" w14:textId="77777777" w:rsidTr="00AD1363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40733A0" w14:textId="77777777" w:rsidR="008073D2" w:rsidRPr="003921A7" w:rsidRDefault="008073D2" w:rsidP="003921A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b/>
                <w:bCs/>
                <w:lang w:eastAsia="en-US"/>
              </w:rPr>
            </w:pPr>
            <w:r w:rsidRPr="003921A7">
              <w:rPr>
                <w:rFonts w:eastAsia="Calibri"/>
                <w:b/>
                <w:bCs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3544E13" w14:textId="77777777" w:rsidR="008073D2" w:rsidRPr="00A87AE2" w:rsidRDefault="0040099C" w:rsidP="00AD1363">
            <w:pPr>
              <w:widowControl/>
              <w:autoSpaceDE/>
              <w:autoSpaceDN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A87AE2">
              <w:rPr>
                <w:rFonts w:eastAsia="Calibri"/>
                <w:lang w:eastAsia="en-US"/>
              </w:rPr>
              <w:t>400</w:t>
            </w:r>
          </w:p>
        </w:tc>
      </w:tr>
      <w:tr w:rsidR="008073D2" w:rsidRPr="00A87AE2" w14:paraId="371B3FE2" w14:textId="77777777" w:rsidTr="00AD1363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4322E9D" w14:textId="77777777" w:rsidR="008073D2" w:rsidRPr="003921A7" w:rsidRDefault="008073D2" w:rsidP="003921A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b/>
                <w:bCs/>
                <w:lang w:eastAsia="en-US"/>
              </w:rPr>
            </w:pPr>
            <w:r w:rsidRPr="003921A7">
              <w:rPr>
                <w:rFonts w:eastAsia="Calibri"/>
                <w:b/>
                <w:bCs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433178D" w14:textId="77777777" w:rsidR="008073D2" w:rsidRPr="00A87AE2" w:rsidRDefault="008073D2" w:rsidP="00AD1363">
            <w:pPr>
              <w:widowControl/>
              <w:autoSpaceDE/>
              <w:autoSpaceDN w:val="0"/>
              <w:spacing w:line="276" w:lineRule="auto"/>
              <w:ind w:left="360"/>
              <w:rPr>
                <w:rFonts w:eastAsia="Calibri"/>
                <w:lang w:eastAsia="en-US"/>
              </w:rPr>
            </w:pPr>
            <w:r w:rsidRPr="00A87AE2">
              <w:rPr>
                <w:rFonts w:eastAsia="Calibri"/>
                <w:lang w:eastAsia="en-US"/>
              </w:rPr>
              <w:t>1</w:t>
            </w:r>
            <w:r w:rsidR="009612AD" w:rsidRPr="00A87AE2">
              <w:rPr>
                <w:rFonts w:eastAsia="Calibri"/>
                <w:lang w:eastAsia="en-US"/>
              </w:rPr>
              <w:t>6</w:t>
            </w:r>
          </w:p>
        </w:tc>
      </w:tr>
    </w:tbl>
    <w:p w14:paraId="2B6E9BC4" w14:textId="77777777" w:rsidR="00D32FBE" w:rsidRPr="00A87AE2" w:rsidRDefault="00D32FBE">
      <w:pPr>
        <w:autoSpaceDE/>
        <w:jc w:val="center"/>
      </w:pPr>
    </w:p>
    <w:sectPr w:rsidR="00D32FBE" w:rsidRPr="00A87AE2" w:rsidSect="00056A9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B0C453" w14:textId="77777777" w:rsidR="00432006" w:rsidRDefault="00432006">
      <w:r>
        <w:separator/>
      </w:r>
    </w:p>
  </w:endnote>
  <w:endnote w:type="continuationSeparator" w:id="0">
    <w:p w14:paraId="2BF68D29" w14:textId="77777777" w:rsidR="00432006" w:rsidRDefault="00432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BBCC7" w14:textId="77777777" w:rsidR="0026515C" w:rsidRDefault="002651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7D38A" w14:textId="77777777" w:rsidR="0026515C" w:rsidRDefault="0011220B">
    <w:pPr>
      <w:pStyle w:val="Stopka"/>
      <w:jc w:val="right"/>
    </w:pPr>
    <w:r>
      <w:rPr>
        <w:noProof/>
      </w:rPr>
      <w:fldChar w:fldCharType="begin"/>
    </w:r>
    <w:r w:rsidR="00FA7D90">
      <w:rPr>
        <w:noProof/>
      </w:rPr>
      <w:instrText>PAGE   \* MERGEFORMAT</w:instrText>
    </w:r>
    <w:r>
      <w:rPr>
        <w:noProof/>
      </w:rPr>
      <w:fldChar w:fldCharType="separate"/>
    </w:r>
    <w:r w:rsidR="001E0D46">
      <w:rPr>
        <w:noProof/>
      </w:rPr>
      <w:t>1</w:t>
    </w:r>
    <w:r>
      <w:rPr>
        <w:noProof/>
      </w:rPr>
      <w:fldChar w:fldCharType="end"/>
    </w:r>
  </w:p>
  <w:p w14:paraId="550B4214" w14:textId="77777777" w:rsidR="0026515C" w:rsidRDefault="002651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25E13" w14:textId="77777777" w:rsidR="0026515C" w:rsidRDefault="002651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48545" w14:textId="77777777" w:rsidR="00432006" w:rsidRDefault="00432006">
      <w:r>
        <w:separator/>
      </w:r>
    </w:p>
  </w:footnote>
  <w:footnote w:type="continuationSeparator" w:id="0">
    <w:p w14:paraId="1F0DF379" w14:textId="77777777" w:rsidR="00432006" w:rsidRDefault="00432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06DC1" w14:textId="77777777" w:rsidR="0026515C" w:rsidRDefault="002651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A2D0A" w14:textId="77777777" w:rsidR="0026515C" w:rsidRDefault="0026515C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4BD80" w14:textId="77777777" w:rsidR="0026515C" w:rsidRDefault="002651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B5BEF0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08E4526C"/>
    <w:multiLevelType w:val="hybridMultilevel"/>
    <w:tmpl w:val="97C4C21A"/>
    <w:lvl w:ilvl="0" w:tplc="5F603F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2B5BA9"/>
    <w:multiLevelType w:val="hybridMultilevel"/>
    <w:tmpl w:val="CCB4A1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57A0FC5"/>
    <w:multiLevelType w:val="hybridMultilevel"/>
    <w:tmpl w:val="4EC6642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425605"/>
    <w:multiLevelType w:val="multilevel"/>
    <w:tmpl w:val="6A385976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 w15:restartNumberingAfterBreak="0">
    <w:nsid w:val="1B4C6E46"/>
    <w:multiLevelType w:val="hybridMultilevel"/>
    <w:tmpl w:val="DE54C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B695A"/>
    <w:multiLevelType w:val="multilevel"/>
    <w:tmpl w:val="E760D37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 w15:restartNumberingAfterBreak="0">
    <w:nsid w:val="24255884"/>
    <w:multiLevelType w:val="hybridMultilevel"/>
    <w:tmpl w:val="38F0B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CC5ABC"/>
    <w:multiLevelType w:val="hybridMultilevel"/>
    <w:tmpl w:val="E00EFE5E"/>
    <w:lvl w:ilvl="0" w:tplc="C640263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C40EBC"/>
    <w:multiLevelType w:val="hybridMultilevel"/>
    <w:tmpl w:val="EE20D7A8"/>
    <w:lvl w:ilvl="0" w:tplc="0204CE94">
      <w:start w:val="1"/>
      <w:numFmt w:val="decimal"/>
      <w:lvlText w:val="%1."/>
      <w:lvlJc w:val="left"/>
      <w:pPr>
        <w:ind w:left="785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2" w15:restartNumberingAfterBreak="0">
    <w:nsid w:val="2CC8232B"/>
    <w:multiLevelType w:val="multilevel"/>
    <w:tmpl w:val="E5047B10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 w15:restartNumberingAfterBreak="0">
    <w:nsid w:val="2D7E7961"/>
    <w:multiLevelType w:val="hybridMultilevel"/>
    <w:tmpl w:val="8806E8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1D5238"/>
    <w:multiLevelType w:val="hybridMultilevel"/>
    <w:tmpl w:val="024C7D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2F2BA0"/>
    <w:multiLevelType w:val="hybridMultilevel"/>
    <w:tmpl w:val="6CB03AB8"/>
    <w:lvl w:ilvl="0" w:tplc="1D7EE458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8280780"/>
    <w:multiLevelType w:val="hybridMultilevel"/>
    <w:tmpl w:val="EE9EDE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2C6361"/>
    <w:multiLevelType w:val="multilevel"/>
    <w:tmpl w:val="A5B0F6CA"/>
    <w:styleLink w:val="WWNum1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 w15:restartNumberingAfterBreak="0">
    <w:nsid w:val="3D5104E7"/>
    <w:multiLevelType w:val="hybridMultilevel"/>
    <w:tmpl w:val="A460AA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774037"/>
    <w:multiLevelType w:val="hybridMultilevel"/>
    <w:tmpl w:val="95A69D82"/>
    <w:lvl w:ilvl="0" w:tplc="25BAAE2E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063068"/>
    <w:multiLevelType w:val="hybridMultilevel"/>
    <w:tmpl w:val="A2681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915849"/>
    <w:multiLevelType w:val="hybridMultilevel"/>
    <w:tmpl w:val="F8A21618"/>
    <w:lvl w:ilvl="0" w:tplc="02386E1C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8A2F9E"/>
    <w:multiLevelType w:val="hybridMultilevel"/>
    <w:tmpl w:val="FBE4123E"/>
    <w:lvl w:ilvl="0" w:tplc="434656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3AB3CC9"/>
    <w:multiLevelType w:val="hybridMultilevel"/>
    <w:tmpl w:val="2B825E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EA6438"/>
    <w:multiLevelType w:val="multilevel"/>
    <w:tmpl w:val="E41209D6"/>
    <w:styleLink w:val="WWNum2"/>
    <w:lvl w:ilvl="0">
      <w:numFmt w:val="bullet"/>
      <w:lvlText w:val=""/>
      <w:lvlJc w:val="left"/>
      <w:rPr>
        <w:rFonts w:ascii="Symbol" w:hAnsi="Symbol" w:cs="Symbol"/>
        <w:color w:val="00000A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5" w15:restartNumberingAfterBreak="0">
    <w:nsid w:val="47055A63"/>
    <w:multiLevelType w:val="hybridMultilevel"/>
    <w:tmpl w:val="9D6CE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6D6C23"/>
    <w:multiLevelType w:val="hybridMultilevel"/>
    <w:tmpl w:val="849E3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E70A2D"/>
    <w:multiLevelType w:val="multilevel"/>
    <w:tmpl w:val="0D42F59E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 w15:restartNumberingAfterBreak="0">
    <w:nsid w:val="56FD6286"/>
    <w:multiLevelType w:val="hybridMultilevel"/>
    <w:tmpl w:val="4042AB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9373B0"/>
    <w:multiLevelType w:val="hybridMultilevel"/>
    <w:tmpl w:val="D0E802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9A10083"/>
    <w:multiLevelType w:val="multilevel"/>
    <w:tmpl w:val="478296E4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" w15:restartNumberingAfterBreak="0">
    <w:nsid w:val="76446305"/>
    <w:multiLevelType w:val="hybridMultilevel"/>
    <w:tmpl w:val="4C06163C"/>
    <w:lvl w:ilvl="0" w:tplc="7A60354A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76398563">
    <w:abstractNumId w:val="1"/>
  </w:num>
  <w:num w:numId="2" w16cid:durableId="1745490761">
    <w:abstractNumId w:val="2"/>
  </w:num>
  <w:num w:numId="3" w16cid:durableId="1129711559">
    <w:abstractNumId w:val="29"/>
  </w:num>
  <w:num w:numId="4" w16cid:durableId="980158031">
    <w:abstractNumId w:val="33"/>
  </w:num>
  <w:num w:numId="5" w16cid:durableId="624047036">
    <w:abstractNumId w:val="23"/>
  </w:num>
  <w:num w:numId="6" w16cid:durableId="1617130433">
    <w:abstractNumId w:val="30"/>
  </w:num>
  <w:num w:numId="7" w16cid:durableId="1298799231">
    <w:abstractNumId w:val="22"/>
  </w:num>
  <w:num w:numId="8" w16cid:durableId="922690624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691613429">
    <w:abstractNumId w:val="4"/>
  </w:num>
  <w:num w:numId="10" w16cid:durableId="1859805929">
    <w:abstractNumId w:val="9"/>
  </w:num>
  <w:num w:numId="11" w16cid:durableId="351348512">
    <w:abstractNumId w:val="0"/>
  </w:num>
  <w:num w:numId="12" w16cid:durableId="1006135474">
    <w:abstractNumId w:val="26"/>
  </w:num>
  <w:num w:numId="13" w16cid:durableId="1468235725">
    <w:abstractNumId w:val="28"/>
  </w:num>
  <w:num w:numId="14" w16cid:durableId="241571795">
    <w:abstractNumId w:val="16"/>
  </w:num>
  <w:num w:numId="15" w16cid:durableId="1870603524">
    <w:abstractNumId w:val="13"/>
  </w:num>
  <w:num w:numId="16" w16cid:durableId="1237865493">
    <w:abstractNumId w:val="14"/>
  </w:num>
  <w:num w:numId="17" w16cid:durableId="1038050119">
    <w:abstractNumId w:val="15"/>
  </w:num>
  <w:num w:numId="18" w16cid:durableId="215092961">
    <w:abstractNumId w:val="24"/>
  </w:num>
  <w:num w:numId="19" w16cid:durableId="472599129">
    <w:abstractNumId w:val="24"/>
  </w:num>
  <w:num w:numId="20" w16cid:durableId="108162411">
    <w:abstractNumId w:val="27"/>
  </w:num>
  <w:num w:numId="21" w16cid:durableId="680817671">
    <w:abstractNumId w:val="8"/>
  </w:num>
  <w:num w:numId="22" w16cid:durableId="1647934056">
    <w:abstractNumId w:val="6"/>
  </w:num>
  <w:num w:numId="23" w16cid:durableId="769349742">
    <w:abstractNumId w:val="31"/>
    <w:lvlOverride w:ilvl="0">
      <w:lvl w:ilvl="0">
        <w:start w:val="1"/>
        <w:numFmt w:val="decimal"/>
        <w:lvlText w:val="%1."/>
        <w:lvlJc w:val="left"/>
        <w:rPr>
          <w:rFonts w:ascii="Arial" w:hAnsi="Arial" w:cs="Arial" w:hint="default"/>
          <w:sz w:val="20"/>
          <w:szCs w:val="20"/>
        </w:rPr>
      </w:lvl>
    </w:lvlOverride>
  </w:num>
  <w:num w:numId="24" w16cid:durableId="1669476423">
    <w:abstractNumId w:val="17"/>
  </w:num>
  <w:num w:numId="25" w16cid:durableId="540939699">
    <w:abstractNumId w:val="12"/>
  </w:num>
  <w:num w:numId="26" w16cid:durableId="499542337">
    <w:abstractNumId w:val="19"/>
  </w:num>
  <w:num w:numId="27" w16cid:durableId="225919618">
    <w:abstractNumId w:val="20"/>
  </w:num>
  <w:num w:numId="28" w16cid:durableId="7674348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141340742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 w16cid:durableId="523787994">
    <w:abstractNumId w:val="11"/>
  </w:num>
  <w:num w:numId="31" w16cid:durableId="1063258101">
    <w:abstractNumId w:val="31"/>
  </w:num>
  <w:num w:numId="32" w16cid:durableId="1096635886">
    <w:abstractNumId w:val="3"/>
  </w:num>
  <w:num w:numId="33" w16cid:durableId="1852645932">
    <w:abstractNumId w:val="10"/>
  </w:num>
  <w:num w:numId="34" w16cid:durableId="1063410059">
    <w:abstractNumId w:val="5"/>
  </w:num>
  <w:num w:numId="35" w16cid:durableId="1018508616">
    <w:abstractNumId w:val="25"/>
  </w:num>
  <w:num w:numId="36" w16cid:durableId="122270986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044A0"/>
    <w:rsid w:val="00027707"/>
    <w:rsid w:val="000427EC"/>
    <w:rsid w:val="00056A91"/>
    <w:rsid w:val="00061EDC"/>
    <w:rsid w:val="0007666A"/>
    <w:rsid w:val="000856F4"/>
    <w:rsid w:val="0009764E"/>
    <w:rsid w:val="000A2BA6"/>
    <w:rsid w:val="000A39A4"/>
    <w:rsid w:val="000B2C22"/>
    <w:rsid w:val="000B575E"/>
    <w:rsid w:val="000C5976"/>
    <w:rsid w:val="001006B4"/>
    <w:rsid w:val="0011220B"/>
    <w:rsid w:val="00114654"/>
    <w:rsid w:val="001207A6"/>
    <w:rsid w:val="001245EA"/>
    <w:rsid w:val="0013031D"/>
    <w:rsid w:val="001416B8"/>
    <w:rsid w:val="00177BEF"/>
    <w:rsid w:val="00193E0E"/>
    <w:rsid w:val="00196B1B"/>
    <w:rsid w:val="00196D9F"/>
    <w:rsid w:val="001E0D46"/>
    <w:rsid w:val="001E4456"/>
    <w:rsid w:val="001F6B1D"/>
    <w:rsid w:val="00211C2F"/>
    <w:rsid w:val="002225F8"/>
    <w:rsid w:val="002539FC"/>
    <w:rsid w:val="0026515C"/>
    <w:rsid w:val="00280045"/>
    <w:rsid w:val="002A11C6"/>
    <w:rsid w:val="002A1B9E"/>
    <w:rsid w:val="002B3645"/>
    <w:rsid w:val="002E47BA"/>
    <w:rsid w:val="002F29B4"/>
    <w:rsid w:val="002F762A"/>
    <w:rsid w:val="003013FC"/>
    <w:rsid w:val="00303389"/>
    <w:rsid w:val="00303F50"/>
    <w:rsid w:val="003074CD"/>
    <w:rsid w:val="003164D4"/>
    <w:rsid w:val="00330B0A"/>
    <w:rsid w:val="00340FFE"/>
    <w:rsid w:val="00370439"/>
    <w:rsid w:val="00370F91"/>
    <w:rsid w:val="0038326E"/>
    <w:rsid w:val="0039044C"/>
    <w:rsid w:val="003921A7"/>
    <w:rsid w:val="0039256E"/>
    <w:rsid w:val="00394221"/>
    <w:rsid w:val="003A51AD"/>
    <w:rsid w:val="0040099C"/>
    <w:rsid w:val="0041720B"/>
    <w:rsid w:val="00432006"/>
    <w:rsid w:val="00433652"/>
    <w:rsid w:val="00434CDD"/>
    <w:rsid w:val="0043551D"/>
    <w:rsid w:val="00480808"/>
    <w:rsid w:val="00482238"/>
    <w:rsid w:val="00482706"/>
    <w:rsid w:val="004832DC"/>
    <w:rsid w:val="004868E6"/>
    <w:rsid w:val="00490DD0"/>
    <w:rsid w:val="004943F3"/>
    <w:rsid w:val="004A5B7C"/>
    <w:rsid w:val="004B1AA2"/>
    <w:rsid w:val="004C7818"/>
    <w:rsid w:val="004E5E01"/>
    <w:rsid w:val="004F2CDA"/>
    <w:rsid w:val="004F319D"/>
    <w:rsid w:val="0052254D"/>
    <w:rsid w:val="005242A0"/>
    <w:rsid w:val="00562785"/>
    <w:rsid w:val="00571D7F"/>
    <w:rsid w:val="005848FF"/>
    <w:rsid w:val="00590D17"/>
    <w:rsid w:val="005A2B8A"/>
    <w:rsid w:val="005B21F4"/>
    <w:rsid w:val="005C068F"/>
    <w:rsid w:val="005C60B3"/>
    <w:rsid w:val="005F5794"/>
    <w:rsid w:val="005F6F8C"/>
    <w:rsid w:val="005F6FD3"/>
    <w:rsid w:val="00611DA9"/>
    <w:rsid w:val="00616EFF"/>
    <w:rsid w:val="0062019F"/>
    <w:rsid w:val="00623794"/>
    <w:rsid w:val="00625547"/>
    <w:rsid w:val="00634ACD"/>
    <w:rsid w:val="00642405"/>
    <w:rsid w:val="006555AE"/>
    <w:rsid w:val="00663D67"/>
    <w:rsid w:val="00684E96"/>
    <w:rsid w:val="006A2B69"/>
    <w:rsid w:val="006B043F"/>
    <w:rsid w:val="006C36AD"/>
    <w:rsid w:val="006D0413"/>
    <w:rsid w:val="006D3B14"/>
    <w:rsid w:val="00700CD5"/>
    <w:rsid w:val="007028E0"/>
    <w:rsid w:val="00716872"/>
    <w:rsid w:val="007168C6"/>
    <w:rsid w:val="00743806"/>
    <w:rsid w:val="00761685"/>
    <w:rsid w:val="00797A61"/>
    <w:rsid w:val="007A1725"/>
    <w:rsid w:val="007B51D6"/>
    <w:rsid w:val="007C12D3"/>
    <w:rsid w:val="007D203C"/>
    <w:rsid w:val="007E46B5"/>
    <w:rsid w:val="007E4EAF"/>
    <w:rsid w:val="007F0FE7"/>
    <w:rsid w:val="00801D64"/>
    <w:rsid w:val="008073D2"/>
    <w:rsid w:val="00827D3B"/>
    <w:rsid w:val="008317A6"/>
    <w:rsid w:val="00847145"/>
    <w:rsid w:val="008568A3"/>
    <w:rsid w:val="00885709"/>
    <w:rsid w:val="008B588B"/>
    <w:rsid w:val="008B703C"/>
    <w:rsid w:val="008D064A"/>
    <w:rsid w:val="008D250B"/>
    <w:rsid w:val="008E2E12"/>
    <w:rsid w:val="009026FF"/>
    <w:rsid w:val="00904436"/>
    <w:rsid w:val="0092234C"/>
    <w:rsid w:val="009372AC"/>
    <w:rsid w:val="00956734"/>
    <w:rsid w:val="009612AD"/>
    <w:rsid w:val="0097041A"/>
    <w:rsid w:val="00976566"/>
    <w:rsid w:val="00990627"/>
    <w:rsid w:val="009A0A4F"/>
    <w:rsid w:val="009A5C08"/>
    <w:rsid w:val="009B71E8"/>
    <w:rsid w:val="009C419D"/>
    <w:rsid w:val="00A10ABF"/>
    <w:rsid w:val="00A21685"/>
    <w:rsid w:val="00A3727E"/>
    <w:rsid w:val="00A45CDD"/>
    <w:rsid w:val="00A53072"/>
    <w:rsid w:val="00A53583"/>
    <w:rsid w:val="00A56823"/>
    <w:rsid w:val="00A63B2E"/>
    <w:rsid w:val="00A67BE4"/>
    <w:rsid w:val="00A8544F"/>
    <w:rsid w:val="00A875A1"/>
    <w:rsid w:val="00A87AE2"/>
    <w:rsid w:val="00AC5AF3"/>
    <w:rsid w:val="00AD1363"/>
    <w:rsid w:val="00AE3F2A"/>
    <w:rsid w:val="00AE42A6"/>
    <w:rsid w:val="00B20C96"/>
    <w:rsid w:val="00B96C8D"/>
    <w:rsid w:val="00BB47E7"/>
    <w:rsid w:val="00BB56DF"/>
    <w:rsid w:val="00BC6FE6"/>
    <w:rsid w:val="00BF01F7"/>
    <w:rsid w:val="00BF105D"/>
    <w:rsid w:val="00C01495"/>
    <w:rsid w:val="00C0207B"/>
    <w:rsid w:val="00C52E96"/>
    <w:rsid w:val="00C5397E"/>
    <w:rsid w:val="00C60B12"/>
    <w:rsid w:val="00C617ED"/>
    <w:rsid w:val="00C71264"/>
    <w:rsid w:val="00C96A36"/>
    <w:rsid w:val="00CA4903"/>
    <w:rsid w:val="00CB0283"/>
    <w:rsid w:val="00CB643F"/>
    <w:rsid w:val="00CD5EA7"/>
    <w:rsid w:val="00CE1780"/>
    <w:rsid w:val="00CE369A"/>
    <w:rsid w:val="00D24CB9"/>
    <w:rsid w:val="00D32FBE"/>
    <w:rsid w:val="00D5195A"/>
    <w:rsid w:val="00D53DDD"/>
    <w:rsid w:val="00D623D8"/>
    <w:rsid w:val="00D73837"/>
    <w:rsid w:val="00DB27A8"/>
    <w:rsid w:val="00DB3679"/>
    <w:rsid w:val="00E013F1"/>
    <w:rsid w:val="00E06767"/>
    <w:rsid w:val="00E26BC5"/>
    <w:rsid w:val="00E503E8"/>
    <w:rsid w:val="00E625FF"/>
    <w:rsid w:val="00E63D61"/>
    <w:rsid w:val="00E728BF"/>
    <w:rsid w:val="00E86833"/>
    <w:rsid w:val="00E87BF6"/>
    <w:rsid w:val="00EA2596"/>
    <w:rsid w:val="00EA2617"/>
    <w:rsid w:val="00EC0FB8"/>
    <w:rsid w:val="00ED75F1"/>
    <w:rsid w:val="00F3001D"/>
    <w:rsid w:val="00F3174F"/>
    <w:rsid w:val="00F40675"/>
    <w:rsid w:val="00F52B36"/>
    <w:rsid w:val="00F56D94"/>
    <w:rsid w:val="00F56E93"/>
    <w:rsid w:val="00F61E1A"/>
    <w:rsid w:val="00F826E1"/>
    <w:rsid w:val="00F86406"/>
    <w:rsid w:val="00FA7D90"/>
    <w:rsid w:val="00FC741F"/>
    <w:rsid w:val="00FF2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CF4D8C"/>
  <w15:docId w15:val="{E0E110D4-9FF5-4A44-86D8-6D7A884ED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0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6A91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056A9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3001D"/>
    <w:pPr>
      <w:keepNext/>
      <w:keepLines/>
      <w:widowControl/>
      <w:suppressAutoHyphens w:val="0"/>
      <w:autoSpaceDE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056A91"/>
  </w:style>
  <w:style w:type="character" w:styleId="Numerstrony">
    <w:name w:val="page number"/>
    <w:semiHidden/>
    <w:rsid w:val="00056A91"/>
    <w:rPr>
      <w:sz w:val="14"/>
      <w:szCs w:val="14"/>
    </w:rPr>
  </w:style>
  <w:style w:type="paragraph" w:styleId="Tekstpodstawowy">
    <w:name w:val="Body Text"/>
    <w:basedOn w:val="Normalny"/>
    <w:semiHidden/>
    <w:rsid w:val="00056A91"/>
    <w:pPr>
      <w:spacing w:after="120"/>
    </w:pPr>
  </w:style>
  <w:style w:type="paragraph" w:customStyle="1" w:styleId="Podpis1">
    <w:name w:val="Podpis1"/>
    <w:basedOn w:val="Normalny"/>
    <w:rsid w:val="00056A91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056A9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056A91"/>
  </w:style>
  <w:style w:type="paragraph" w:styleId="Stopka">
    <w:name w:val="footer"/>
    <w:basedOn w:val="Normalny"/>
    <w:semiHidden/>
    <w:rsid w:val="00056A91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056A91"/>
    <w:pPr>
      <w:suppressLineNumbers/>
    </w:pPr>
  </w:style>
  <w:style w:type="paragraph" w:customStyle="1" w:styleId="Nagwektabeli">
    <w:name w:val="Nagłówek tabeli"/>
    <w:basedOn w:val="Zawartotabeli"/>
    <w:rsid w:val="00056A9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056A91"/>
  </w:style>
  <w:style w:type="paragraph" w:customStyle="1" w:styleId="Indeks">
    <w:name w:val="Indeks"/>
    <w:basedOn w:val="Normalny"/>
    <w:rsid w:val="00056A91"/>
    <w:pPr>
      <w:suppressLineNumbers/>
    </w:pPr>
  </w:style>
  <w:style w:type="character" w:styleId="Odwoaniedokomentarza">
    <w:name w:val="annotation reference"/>
    <w:uiPriority w:val="99"/>
    <w:semiHidden/>
    <w:rsid w:val="00056A9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056A91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056A91"/>
    <w:rPr>
      <w:b/>
      <w:bCs/>
    </w:rPr>
  </w:style>
  <w:style w:type="paragraph" w:customStyle="1" w:styleId="Tekstdymka1">
    <w:name w:val="Tekst dymka1"/>
    <w:basedOn w:val="Normalny"/>
    <w:rsid w:val="00056A91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056A91"/>
    <w:rPr>
      <w:sz w:val="20"/>
      <w:szCs w:val="20"/>
    </w:rPr>
  </w:style>
  <w:style w:type="character" w:styleId="Odwoanieprzypisudolnego">
    <w:name w:val="footnote reference"/>
    <w:semiHidden/>
    <w:rsid w:val="00056A91"/>
    <w:rPr>
      <w:vertAlign w:val="superscript"/>
    </w:rPr>
  </w:style>
  <w:style w:type="character" w:customStyle="1" w:styleId="StopkaZnak">
    <w:name w:val="Stopka Znak"/>
    <w:rsid w:val="00056A91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redniasiatka1akcent21">
    <w:name w:val="Średnia siatka 1 — akcent 21"/>
    <w:basedOn w:val="Normalny"/>
    <w:uiPriority w:val="99"/>
    <w:qFormat/>
    <w:rsid w:val="00625547"/>
    <w:pPr>
      <w:ind w:left="720"/>
      <w:contextualSpacing/>
    </w:pPr>
  </w:style>
  <w:style w:type="character" w:styleId="Pogrubienie">
    <w:name w:val="Strong"/>
    <w:uiPriority w:val="22"/>
    <w:qFormat/>
    <w:rsid w:val="0052254D"/>
    <w:rPr>
      <w:b/>
      <w:bCs/>
    </w:rPr>
  </w:style>
  <w:style w:type="paragraph" w:customStyle="1" w:styleId="Tekstdymka10">
    <w:name w:val="Tekst dymka1"/>
    <w:basedOn w:val="Normalny"/>
    <w:rsid w:val="00663D67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link w:val="Nagwek2"/>
    <w:uiPriority w:val="9"/>
    <w:semiHidden/>
    <w:rsid w:val="00F3001D"/>
    <w:rPr>
      <w:rFonts w:ascii="Calibri" w:eastAsia="MS Gothic" w:hAnsi="Calibri"/>
      <w:b/>
      <w:bCs/>
      <w:color w:val="4F81BD"/>
      <w:sz w:val="26"/>
      <w:szCs w:val="26"/>
    </w:rPr>
  </w:style>
  <w:style w:type="character" w:styleId="Hipercze">
    <w:name w:val="Hyperlink"/>
    <w:semiHidden/>
    <w:unhideWhenUsed/>
    <w:rsid w:val="00F3001D"/>
    <w:rPr>
      <w:color w:val="0000FF"/>
      <w:u w:val="single"/>
    </w:rPr>
  </w:style>
  <w:style w:type="character" w:customStyle="1" w:styleId="apple-converted-space">
    <w:name w:val="apple-converted-space"/>
    <w:rsid w:val="00F3001D"/>
  </w:style>
  <w:style w:type="character" w:customStyle="1" w:styleId="a-size-small">
    <w:name w:val="a-size-small"/>
    <w:rsid w:val="00F3001D"/>
  </w:style>
  <w:style w:type="paragraph" w:customStyle="1" w:styleId="Kolorowalistaakcent11">
    <w:name w:val="Kolorowa lista — akcent 11"/>
    <w:basedOn w:val="Normalny"/>
    <w:qFormat/>
    <w:rsid w:val="001F6B1D"/>
    <w:pPr>
      <w:widowControl/>
      <w:autoSpaceDE/>
      <w:autoSpaceDN w:val="0"/>
      <w:ind w:left="720"/>
      <w:textAlignment w:val="baseline"/>
    </w:pPr>
    <w:rPr>
      <w:rFonts w:eastAsia="SimSun"/>
      <w:kern w:val="3"/>
      <w:lang w:eastAsia="zh-CN"/>
    </w:rPr>
  </w:style>
  <w:style w:type="numbering" w:customStyle="1" w:styleId="WWNum2">
    <w:name w:val="WWNum2"/>
    <w:basedOn w:val="Bezlisty"/>
    <w:rsid w:val="001F6B1D"/>
    <w:pPr>
      <w:numPr>
        <w:numId w:val="18"/>
      </w:numPr>
    </w:pPr>
  </w:style>
  <w:style w:type="numbering" w:customStyle="1" w:styleId="WWNum3">
    <w:name w:val="WWNum3"/>
    <w:basedOn w:val="Bezlisty"/>
    <w:rsid w:val="00340FFE"/>
    <w:pPr>
      <w:numPr>
        <w:numId w:val="20"/>
      </w:numPr>
    </w:pPr>
  </w:style>
  <w:style w:type="numbering" w:customStyle="1" w:styleId="WWNum11">
    <w:name w:val="WWNum11"/>
    <w:basedOn w:val="Bezlisty"/>
    <w:rsid w:val="00340FFE"/>
    <w:pPr>
      <w:numPr>
        <w:numId w:val="22"/>
      </w:numPr>
    </w:pPr>
  </w:style>
  <w:style w:type="numbering" w:customStyle="1" w:styleId="WWNum19">
    <w:name w:val="WWNum19"/>
    <w:basedOn w:val="Bezlisty"/>
    <w:rsid w:val="00340FFE"/>
    <w:pPr>
      <w:numPr>
        <w:numId w:val="31"/>
      </w:numPr>
    </w:pPr>
  </w:style>
  <w:style w:type="numbering" w:customStyle="1" w:styleId="WWNum17">
    <w:name w:val="WWNum17"/>
    <w:basedOn w:val="Bezlisty"/>
    <w:rsid w:val="005F6FD3"/>
    <w:pPr>
      <w:numPr>
        <w:numId w:val="24"/>
      </w:numPr>
    </w:pPr>
  </w:style>
  <w:style w:type="numbering" w:customStyle="1" w:styleId="WWNum8">
    <w:name w:val="WWNum8"/>
    <w:basedOn w:val="Bezlisty"/>
    <w:rsid w:val="0043551D"/>
    <w:pPr>
      <w:numPr>
        <w:numId w:val="25"/>
      </w:numPr>
    </w:pPr>
  </w:style>
  <w:style w:type="character" w:customStyle="1" w:styleId="Podtytu1">
    <w:name w:val="Podtytuł1"/>
    <w:rsid w:val="00885709"/>
  </w:style>
  <w:style w:type="paragraph" w:styleId="NormalnyWeb">
    <w:name w:val="Normal (Web)"/>
    <w:basedOn w:val="Normalny"/>
    <w:uiPriority w:val="99"/>
    <w:semiHidden/>
    <w:unhideWhenUsed/>
    <w:rsid w:val="00F52B36"/>
    <w:pPr>
      <w:widowControl/>
      <w:suppressAutoHyphens w:val="0"/>
      <w:autoSpaceDE/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2800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MLA.XSL" StyleName="MLA"/>
</file>

<file path=customXml/itemProps1.xml><?xml version="1.0" encoding="utf-8"?>
<ds:datastoreItem xmlns:ds="http://schemas.openxmlformats.org/officeDocument/2006/customXml" ds:itemID="{785EA2C5-1415-48D3-9C9B-99488611B3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47973E-5008-4037-8609-15D9F3B362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AB3634-A5DB-46E8-9944-BB5D172C31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C3081C5-D097-40A3-927D-2B50F8C0A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1763</Words>
  <Characters>10582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/>
  <LinksUpToDate>false</LinksUpToDate>
  <CharactersWithSpaces>12321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Julia Manowska-Cebula</cp:lastModifiedBy>
  <cp:revision>22</cp:revision>
  <cp:lastPrinted>2017-05-11T12:04:00Z</cp:lastPrinted>
  <dcterms:created xsi:type="dcterms:W3CDTF">2025-07-28T17:40:00Z</dcterms:created>
  <dcterms:modified xsi:type="dcterms:W3CDTF">2025-09-22T15:26:00Z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